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6BE72" w14:textId="0C0D63F4" w:rsidR="00B55C9E" w:rsidRPr="00F73DB1" w:rsidRDefault="00B55C9E" w:rsidP="009776CB">
      <w:pPr>
        <w:spacing w:before="0" w:beforeAutospacing="0" w:after="0" w:afterAutospacing="0"/>
        <w:jc w:val="center"/>
      </w:pPr>
      <w:bookmarkStart w:id="0" w:name="_GoBack"/>
      <w:bookmarkEnd w:id="0"/>
    </w:p>
    <w:p w14:paraId="5A8BF03D" w14:textId="35F3E4B3" w:rsidR="00B55C9E" w:rsidRPr="00320F0E" w:rsidRDefault="00B55C9E" w:rsidP="00320F0E">
      <w:pPr>
        <w:autoSpaceDE/>
        <w:autoSpaceDN/>
        <w:adjustRightInd/>
        <w:spacing w:before="0" w:beforeAutospacing="0" w:after="0" w:afterAutospacing="0"/>
      </w:pPr>
    </w:p>
    <w:p w14:paraId="092053AF" w14:textId="43A72792" w:rsidR="007D09EF" w:rsidRPr="00F73DB1" w:rsidRDefault="00B55C9E" w:rsidP="007D09EF">
      <w:pPr>
        <w:pStyle w:val="Ttulo1"/>
        <w:spacing w:before="0" w:beforeAutospacing="0" w:after="0"/>
        <w:jc w:val="center"/>
        <w:rPr>
          <w:b w:val="0"/>
          <w:color w:val="auto"/>
        </w:rPr>
      </w:pPr>
      <w:r w:rsidRPr="00F73DB1">
        <w:rPr>
          <w:b w:val="0"/>
          <w:color w:val="auto"/>
        </w:rPr>
        <w:t>A</w:t>
      </w:r>
      <w:r w:rsidR="00891F58" w:rsidRPr="00F73DB1">
        <w:rPr>
          <w:b w:val="0"/>
          <w:color w:val="auto"/>
        </w:rPr>
        <w:t>nexo</w:t>
      </w:r>
      <w:r w:rsidRPr="00F73DB1">
        <w:rPr>
          <w:b w:val="0"/>
          <w:color w:val="auto"/>
        </w:rPr>
        <w:t xml:space="preserve"> </w:t>
      </w:r>
      <w:r w:rsidR="00CA366F" w:rsidRPr="00F73DB1">
        <w:rPr>
          <w:b w:val="0"/>
          <w:color w:val="auto"/>
        </w:rPr>
        <w:t>3</w:t>
      </w:r>
      <w:r w:rsidR="00891F58" w:rsidRPr="00F73DB1">
        <w:rPr>
          <w:b w:val="0"/>
          <w:color w:val="auto"/>
        </w:rPr>
        <w:t>.</w:t>
      </w:r>
      <w:r w:rsidRPr="00F73DB1">
        <w:rPr>
          <w:b w:val="0"/>
          <w:color w:val="auto"/>
        </w:rPr>
        <w:t xml:space="preserve"> M</w:t>
      </w:r>
      <w:r w:rsidR="00891F58" w:rsidRPr="00F73DB1">
        <w:rPr>
          <w:b w:val="0"/>
          <w:color w:val="auto"/>
        </w:rPr>
        <w:t>emoria de proyectos primarios de la línea de sostenibilidad y eficiencia energética</w:t>
      </w:r>
    </w:p>
    <w:p w14:paraId="2A40AB1E" w14:textId="77777777" w:rsidR="007D09EF" w:rsidRPr="00F73DB1" w:rsidRDefault="007D09EF" w:rsidP="007D09EF">
      <w:pPr>
        <w:spacing w:before="0" w:beforeAutospacing="0" w:after="0" w:afterAutospacing="0"/>
      </w:pPr>
    </w:p>
    <w:p w14:paraId="304BAAF6" w14:textId="18D0CE3F" w:rsidR="00B55C9E" w:rsidRPr="00F73DB1" w:rsidRDefault="00B55C9E" w:rsidP="00891F58">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1.</w:t>
      </w:r>
      <w:r w:rsidRPr="00F73DB1">
        <w:tab/>
        <w:t>R</w:t>
      </w:r>
      <w:r w:rsidR="00891F58" w:rsidRPr="00F73DB1">
        <w:t>esumen del proyecto primario</w:t>
      </w:r>
    </w:p>
    <w:p w14:paraId="61EA7E99" w14:textId="1B964492" w:rsidR="00B55C9E" w:rsidRPr="00F73DB1" w:rsidRDefault="00B55C9E" w:rsidP="00891F58">
      <w:pPr>
        <w:spacing w:before="0" w:beforeAutospacing="0" w:after="0" w:afterAutospacing="0"/>
      </w:pPr>
    </w:p>
    <w:tbl>
      <w:tblPr>
        <w:tblW w:w="5000" w:type="pct"/>
        <w:tblCellMar>
          <w:left w:w="70" w:type="dxa"/>
          <w:right w:w="70" w:type="dxa"/>
        </w:tblCellMar>
        <w:tblLook w:val="04A0" w:firstRow="1" w:lastRow="0" w:firstColumn="1" w:lastColumn="0" w:noHBand="0" w:noVBand="1"/>
      </w:tblPr>
      <w:tblGrid>
        <w:gridCol w:w="2263"/>
        <w:gridCol w:w="6231"/>
      </w:tblGrid>
      <w:tr w:rsidR="007B4E82" w:rsidRPr="00F73DB1" w14:paraId="4DC2A09D" w14:textId="77777777" w:rsidTr="004C33E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07AE9C" w14:textId="77777777" w:rsidR="00B55C9E" w:rsidRPr="00F73DB1" w:rsidRDefault="00B55C9E" w:rsidP="00891F58">
            <w:pPr>
              <w:autoSpaceDE/>
              <w:autoSpaceDN/>
              <w:adjustRightInd/>
              <w:spacing w:before="0" w:beforeAutospacing="0" w:after="0" w:afterAutospacing="0"/>
              <w:jc w:val="left"/>
            </w:pPr>
            <w:r w:rsidRPr="00F73DB1">
              <w:t>Tabla 1.1 Resumen del proyecto primario</w:t>
            </w:r>
          </w:p>
        </w:tc>
      </w:tr>
      <w:tr w:rsidR="007B4E82" w:rsidRPr="00F73DB1" w14:paraId="56805239" w14:textId="77777777" w:rsidTr="004C33E6">
        <w:trPr>
          <w:trHeight w:val="15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E98904F" w14:textId="77777777" w:rsidR="00B55C9E" w:rsidRPr="00F73DB1" w:rsidRDefault="00B55C9E" w:rsidP="00891F58">
            <w:pPr>
              <w:autoSpaceDE/>
              <w:autoSpaceDN/>
              <w:adjustRightInd/>
              <w:spacing w:before="0" w:beforeAutospacing="0" w:after="0" w:afterAutospacing="0"/>
              <w:jc w:val="left"/>
            </w:pPr>
            <w:r w:rsidRPr="00F73DB1">
              <w:t>Resumen objetivo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7DE50867" w14:textId="77777777" w:rsidR="00B55C9E" w:rsidRPr="00F73DB1" w:rsidRDefault="00B55C9E" w:rsidP="00891F58">
            <w:pPr>
              <w:autoSpaceDE/>
              <w:autoSpaceDN/>
              <w:adjustRightInd/>
              <w:spacing w:before="0" w:beforeAutospacing="0" w:after="0" w:afterAutospacing="0"/>
              <w:jc w:val="left"/>
            </w:pPr>
            <w:r w:rsidRPr="00F73DB1">
              <w:t> </w:t>
            </w:r>
          </w:p>
        </w:tc>
      </w:tr>
      <w:tr w:rsidR="007B4E82" w:rsidRPr="00F73DB1" w14:paraId="780004FE" w14:textId="77777777" w:rsidTr="004C33E6">
        <w:trPr>
          <w:trHeight w:val="114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3DF49D3" w14:textId="77777777" w:rsidR="00B55C9E" w:rsidRPr="00F73DB1" w:rsidRDefault="00B55C9E" w:rsidP="00891F58">
            <w:pPr>
              <w:autoSpaceDE/>
              <w:autoSpaceDN/>
              <w:adjustRightInd/>
              <w:spacing w:before="0" w:beforeAutospacing="0" w:after="0" w:afterAutospacing="0"/>
              <w:jc w:val="left"/>
            </w:pPr>
            <w:r w:rsidRPr="00F73DB1">
              <w:t>Objetivos específicos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781FD374" w14:textId="77777777" w:rsidR="00B55C9E" w:rsidRPr="00F73DB1" w:rsidRDefault="00B55C9E" w:rsidP="00891F58">
            <w:pPr>
              <w:autoSpaceDE/>
              <w:autoSpaceDN/>
              <w:adjustRightInd/>
              <w:spacing w:before="0" w:beforeAutospacing="0" w:after="0" w:afterAutospacing="0"/>
              <w:jc w:val="left"/>
            </w:pPr>
            <w:r w:rsidRPr="00F73DB1">
              <w:t>Objetivo que las entidades pretenden alcanzar realizando este proyecto, que deberá estar en consonancia con el bloque seleccionado, el tipo de proyecto, el nivel de madurez de la tecnología, y la clasificación del tipo de proyecto.</w:t>
            </w:r>
          </w:p>
        </w:tc>
      </w:tr>
      <w:tr w:rsidR="007B4E82" w:rsidRPr="00F73DB1" w14:paraId="38014852" w14:textId="77777777" w:rsidTr="004C33E6">
        <w:trPr>
          <w:trHeight w:val="1036"/>
        </w:trPr>
        <w:tc>
          <w:tcPr>
            <w:tcW w:w="1332" w:type="pct"/>
            <w:tcBorders>
              <w:top w:val="nil"/>
              <w:left w:val="single" w:sz="4" w:space="0" w:color="auto"/>
              <w:bottom w:val="single" w:sz="4" w:space="0" w:color="auto"/>
              <w:right w:val="single" w:sz="4" w:space="0" w:color="auto"/>
            </w:tcBorders>
            <w:shd w:val="clear" w:color="000000" w:fill="FFFFFF"/>
            <w:vAlign w:val="center"/>
          </w:tcPr>
          <w:p w14:paraId="33CC8E38" w14:textId="77777777" w:rsidR="00B55C9E" w:rsidRPr="00F73DB1" w:rsidRDefault="00B55C9E" w:rsidP="00891F58">
            <w:pPr>
              <w:autoSpaceDE/>
              <w:autoSpaceDN/>
              <w:adjustRightInd/>
              <w:spacing w:before="0" w:beforeAutospacing="0" w:after="0" w:afterAutospacing="0"/>
              <w:jc w:val="left"/>
            </w:pPr>
            <w:r w:rsidRPr="00F73DB1">
              <w:t>Justificación de la colaboración</w:t>
            </w:r>
          </w:p>
        </w:tc>
        <w:tc>
          <w:tcPr>
            <w:tcW w:w="3668" w:type="pct"/>
            <w:tcBorders>
              <w:top w:val="nil"/>
              <w:left w:val="nil"/>
              <w:bottom w:val="single" w:sz="4" w:space="0" w:color="auto"/>
              <w:right w:val="single" w:sz="4" w:space="0" w:color="auto"/>
            </w:tcBorders>
            <w:shd w:val="clear" w:color="000000" w:fill="FFFFFF"/>
            <w:vAlign w:val="center"/>
          </w:tcPr>
          <w:p w14:paraId="4978BD41" w14:textId="77777777" w:rsidR="00B55C9E" w:rsidRPr="00F73DB1" w:rsidRDefault="00B55C9E" w:rsidP="00891F58">
            <w:pPr>
              <w:autoSpaceDE/>
              <w:autoSpaceDN/>
              <w:adjustRightInd/>
              <w:spacing w:before="0" w:beforeAutospacing="0" w:after="0" w:afterAutospacing="0"/>
              <w:jc w:val="left"/>
            </w:pPr>
            <w:r w:rsidRPr="00F73DB1">
              <w:t>(Rellenar solo en el caso de proyectos en los que participe más de una entidad de la agrupación)</w:t>
            </w:r>
          </w:p>
        </w:tc>
      </w:tr>
      <w:tr w:rsidR="007B4E82" w:rsidRPr="00F73DB1" w14:paraId="52770328" w14:textId="77777777" w:rsidTr="004C33E6">
        <w:trPr>
          <w:trHeight w:val="153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440463C" w14:textId="77777777" w:rsidR="00B55C9E" w:rsidRPr="00F73DB1" w:rsidRDefault="00B55C9E" w:rsidP="00891F58">
            <w:pPr>
              <w:autoSpaceDE/>
              <w:autoSpaceDN/>
              <w:adjustRightInd/>
              <w:spacing w:before="0" w:beforeAutospacing="0" w:after="0" w:afterAutospacing="0"/>
              <w:jc w:val="left"/>
            </w:pPr>
            <w:r w:rsidRPr="00F73DB1">
              <w:t>Resultados esperados y entregables concretos del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50D33A79" w14:textId="77777777" w:rsidR="00B55C9E" w:rsidRPr="00F73DB1" w:rsidRDefault="00B55C9E" w:rsidP="00891F58">
            <w:pPr>
              <w:autoSpaceDE/>
              <w:autoSpaceDN/>
              <w:adjustRightInd/>
              <w:spacing w:before="0" w:beforeAutospacing="0" w:after="0" w:afterAutospacing="0"/>
              <w:jc w:val="left"/>
            </w:pPr>
          </w:p>
        </w:tc>
      </w:tr>
    </w:tbl>
    <w:p w14:paraId="3AC0EF25" w14:textId="77777777" w:rsidR="00B55C9E" w:rsidRPr="00F73DB1" w:rsidRDefault="00B55C9E" w:rsidP="00891F58">
      <w:pPr>
        <w:spacing w:before="0" w:beforeAutospacing="0" w:after="0" w:afterAutospacing="0"/>
      </w:pPr>
    </w:p>
    <w:tbl>
      <w:tblPr>
        <w:tblW w:w="5000" w:type="pct"/>
        <w:tblCellMar>
          <w:left w:w="70" w:type="dxa"/>
          <w:right w:w="70" w:type="dxa"/>
        </w:tblCellMar>
        <w:tblLook w:val="04A0" w:firstRow="1" w:lastRow="0" w:firstColumn="1" w:lastColumn="0" w:noHBand="0" w:noVBand="1"/>
      </w:tblPr>
      <w:tblGrid>
        <w:gridCol w:w="2263"/>
        <w:gridCol w:w="6231"/>
      </w:tblGrid>
      <w:tr w:rsidR="007B4E82" w:rsidRPr="00F73DB1" w14:paraId="101763CC" w14:textId="77777777" w:rsidTr="004C33E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6A34193" w14:textId="77777777" w:rsidR="00B55C9E" w:rsidRPr="00F73DB1" w:rsidRDefault="00B55C9E" w:rsidP="00891F58">
            <w:pPr>
              <w:autoSpaceDE/>
              <w:autoSpaceDN/>
              <w:adjustRightInd/>
              <w:spacing w:before="0" w:beforeAutospacing="0" w:after="0" w:afterAutospacing="0"/>
            </w:pPr>
            <w:r w:rsidRPr="00F73DB1">
              <w:t>Tabla 1.2. Tipo de proyecto – Bloques involucrados</w:t>
            </w:r>
          </w:p>
        </w:tc>
      </w:tr>
      <w:tr w:rsidR="007B4E82" w:rsidRPr="00F73DB1" w14:paraId="4A44580F" w14:textId="77777777" w:rsidTr="004C33E6">
        <w:trPr>
          <w:trHeight w:val="1264"/>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6C5C2FD8" w14:textId="77777777" w:rsidR="00B55C9E" w:rsidRPr="00F73DB1" w:rsidRDefault="00B55C9E" w:rsidP="00891F58">
            <w:pPr>
              <w:autoSpaceDE/>
              <w:autoSpaceDN/>
              <w:adjustRightInd/>
              <w:spacing w:before="0" w:beforeAutospacing="0" w:after="0" w:afterAutospacing="0"/>
              <w:jc w:val="left"/>
            </w:pPr>
            <w:r w:rsidRPr="00F73DB1">
              <w:t xml:space="preserve">Tipo de proyecto primario (marcar con una X) </w:t>
            </w:r>
            <w:r w:rsidRPr="00F73DB1">
              <w:rPr>
                <w:bCs/>
                <w:szCs w:val="22"/>
                <w:lang w:eastAsia="es-ES"/>
              </w:rPr>
              <w:t>sólo puede pertenecer a uno de ellos)</w:t>
            </w:r>
          </w:p>
        </w:tc>
        <w:tc>
          <w:tcPr>
            <w:tcW w:w="3668" w:type="pct"/>
            <w:tcBorders>
              <w:top w:val="nil"/>
              <w:left w:val="nil"/>
              <w:bottom w:val="single" w:sz="4" w:space="0" w:color="auto"/>
              <w:right w:val="single" w:sz="4" w:space="0" w:color="auto"/>
            </w:tcBorders>
            <w:shd w:val="clear" w:color="000000" w:fill="FFFFFF"/>
            <w:vAlign w:val="center"/>
            <w:hideMark/>
          </w:tcPr>
          <w:p w14:paraId="27A46E27" w14:textId="77777777" w:rsidR="00B55C9E" w:rsidRPr="00F73DB1" w:rsidRDefault="00B55C9E" w:rsidP="00891F58">
            <w:pPr>
              <w:autoSpaceDE/>
              <w:autoSpaceDN/>
              <w:adjustRightInd/>
              <w:spacing w:before="0" w:beforeAutospacing="0" w:after="0" w:afterAutospacing="0"/>
              <w:jc w:val="left"/>
            </w:pPr>
            <w:r w:rsidRPr="00F73DB1">
              <w:t>(  ) Inversiones destinadas a la protección del medio ambiente</w:t>
            </w:r>
          </w:p>
          <w:p w14:paraId="6A228B3B" w14:textId="77777777" w:rsidR="00B55C9E" w:rsidRPr="00F73DB1" w:rsidRDefault="00B55C9E" w:rsidP="00891F58">
            <w:pPr>
              <w:autoSpaceDE/>
              <w:autoSpaceDN/>
              <w:adjustRightInd/>
              <w:spacing w:before="0" w:beforeAutospacing="0" w:after="0" w:afterAutospacing="0"/>
              <w:jc w:val="left"/>
            </w:pPr>
            <w:r w:rsidRPr="00F73DB1">
              <w:t>(  ) Inversiones destinadas a medidas de ahorro energético o eficiencia energética</w:t>
            </w:r>
            <w:r w:rsidRPr="00F73DB1">
              <w:br/>
            </w:r>
          </w:p>
        </w:tc>
      </w:tr>
      <w:tr w:rsidR="007B4E82" w:rsidRPr="00F73DB1" w14:paraId="783538A2" w14:textId="77777777" w:rsidTr="004C33E6">
        <w:trPr>
          <w:trHeight w:val="6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3AF31A6E" w14:textId="77777777" w:rsidR="00B55C9E" w:rsidRPr="00F73DB1" w:rsidRDefault="00B55C9E" w:rsidP="00891F58">
            <w:pPr>
              <w:autoSpaceDE/>
              <w:autoSpaceDN/>
              <w:adjustRightInd/>
              <w:spacing w:before="0" w:beforeAutospacing="0" w:after="0" w:afterAutospacing="0"/>
              <w:jc w:val="left"/>
            </w:pPr>
            <w:r w:rsidRPr="00F73DB1">
              <w:t>Justificación del tipo de proyecto primario</w:t>
            </w:r>
          </w:p>
        </w:tc>
        <w:tc>
          <w:tcPr>
            <w:tcW w:w="3668" w:type="pct"/>
            <w:tcBorders>
              <w:top w:val="nil"/>
              <w:left w:val="nil"/>
              <w:bottom w:val="single" w:sz="4" w:space="0" w:color="auto"/>
              <w:right w:val="single" w:sz="4" w:space="0" w:color="auto"/>
            </w:tcBorders>
            <w:shd w:val="clear" w:color="000000" w:fill="FFFFFF"/>
            <w:vAlign w:val="center"/>
            <w:hideMark/>
          </w:tcPr>
          <w:p w14:paraId="1B49C5C8" w14:textId="77777777" w:rsidR="00B55C9E" w:rsidRPr="00F73DB1" w:rsidRDefault="00B55C9E" w:rsidP="00891F58">
            <w:pPr>
              <w:autoSpaceDE/>
              <w:autoSpaceDN/>
              <w:adjustRightInd/>
              <w:spacing w:before="0" w:beforeAutospacing="0" w:after="0" w:afterAutospacing="0"/>
              <w:jc w:val="left"/>
            </w:pPr>
            <w:r w:rsidRPr="00F73DB1">
              <w:t> </w:t>
            </w:r>
          </w:p>
        </w:tc>
      </w:tr>
      <w:tr w:rsidR="007B4E82" w:rsidRPr="00F73DB1" w14:paraId="164FF9B1" w14:textId="77777777" w:rsidTr="004C33E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2CCA9AC9" w14:textId="77777777" w:rsidR="00B55C9E" w:rsidRPr="00F73DB1" w:rsidRDefault="00B55C9E" w:rsidP="00891F58">
            <w:pPr>
              <w:autoSpaceDE/>
              <w:adjustRightInd/>
              <w:spacing w:before="0" w:beforeAutospacing="0" w:after="0" w:afterAutospacing="0"/>
              <w:jc w:val="left"/>
            </w:pPr>
            <w:r w:rsidRPr="00F73DB1">
              <w:t>Bloque en el que se encuadra el proyecto primario (marcar con una X)</w:t>
            </w:r>
          </w:p>
          <w:p w14:paraId="73A0D547" w14:textId="77777777" w:rsidR="00B55C9E" w:rsidRPr="00F73DB1" w:rsidRDefault="00B55C9E" w:rsidP="00891F58">
            <w:pPr>
              <w:autoSpaceDE/>
              <w:autoSpaceDN/>
              <w:adjustRightInd/>
              <w:spacing w:before="0" w:beforeAutospacing="0" w:after="0" w:afterAutospacing="0"/>
              <w:jc w:val="left"/>
            </w:pPr>
            <w:r w:rsidRPr="00F73DB1">
              <w:rPr>
                <w:bCs/>
                <w:szCs w:val="22"/>
                <w:lang w:eastAsia="es-ES"/>
              </w:rPr>
              <w:t>(sólo puede pertenecer a uno de ellos)</w:t>
            </w:r>
          </w:p>
        </w:tc>
        <w:tc>
          <w:tcPr>
            <w:tcW w:w="3668" w:type="pct"/>
            <w:tcBorders>
              <w:top w:val="nil"/>
              <w:left w:val="nil"/>
              <w:bottom w:val="single" w:sz="4" w:space="0" w:color="auto"/>
              <w:right w:val="single" w:sz="4" w:space="0" w:color="auto"/>
            </w:tcBorders>
            <w:shd w:val="clear" w:color="000000" w:fill="FFFFFF"/>
            <w:vAlign w:val="center"/>
            <w:hideMark/>
          </w:tcPr>
          <w:p w14:paraId="7C22F0D6" w14:textId="77777777" w:rsidR="00B55C9E" w:rsidRPr="00F73DB1" w:rsidRDefault="00B55C9E" w:rsidP="00891F58">
            <w:pPr>
              <w:autoSpaceDE/>
              <w:adjustRightInd/>
              <w:spacing w:before="0" w:beforeAutospacing="0" w:after="0" w:afterAutospacing="0"/>
              <w:jc w:val="left"/>
              <w:rPr>
                <w:szCs w:val="22"/>
                <w:lang w:eastAsia="es-ES"/>
              </w:rPr>
            </w:pPr>
            <w:r w:rsidRPr="00F73DB1">
              <w:rPr>
                <w:szCs w:val="22"/>
                <w:lang w:eastAsia="es-ES"/>
              </w:rPr>
              <w:t>(  )</w:t>
            </w:r>
            <w:r w:rsidRPr="00F73DB1">
              <w:rPr>
                <w:szCs w:val="22"/>
                <w:lang w:eastAsia="es-ES"/>
              </w:rPr>
              <w:tab/>
              <w:t>Diversificación</w:t>
            </w:r>
          </w:p>
          <w:p w14:paraId="637E3F3F" w14:textId="77777777" w:rsidR="00B55C9E" w:rsidRPr="00F73DB1" w:rsidRDefault="00B55C9E" w:rsidP="00891F58">
            <w:pPr>
              <w:autoSpaceDE/>
              <w:adjustRightInd/>
              <w:spacing w:before="0" w:beforeAutospacing="0" w:after="0" w:afterAutospacing="0"/>
              <w:jc w:val="left"/>
              <w:rPr>
                <w:szCs w:val="22"/>
                <w:lang w:eastAsia="es-ES"/>
              </w:rPr>
            </w:pPr>
            <w:r w:rsidRPr="00F73DB1">
              <w:rPr>
                <w:szCs w:val="22"/>
                <w:lang w:eastAsia="es-ES"/>
              </w:rPr>
              <w:t>(  )</w:t>
            </w:r>
            <w:r w:rsidRPr="00F73DB1">
              <w:rPr>
                <w:szCs w:val="22"/>
                <w:lang w:eastAsia="es-ES"/>
              </w:rPr>
              <w:tab/>
              <w:t>Digitalización</w:t>
            </w:r>
          </w:p>
          <w:p w14:paraId="7D4D3750" w14:textId="77777777" w:rsidR="00B55C9E" w:rsidRPr="00F73DB1" w:rsidRDefault="00B55C9E" w:rsidP="00891F58">
            <w:pPr>
              <w:autoSpaceDE/>
              <w:autoSpaceDN/>
              <w:adjustRightInd/>
              <w:spacing w:before="0" w:beforeAutospacing="0" w:after="0" w:afterAutospacing="0"/>
              <w:jc w:val="left"/>
            </w:pPr>
            <w:r w:rsidRPr="00F73DB1">
              <w:rPr>
                <w:szCs w:val="22"/>
                <w:lang w:eastAsia="es-ES"/>
              </w:rPr>
              <w:t>(  )</w:t>
            </w:r>
            <w:r w:rsidRPr="00F73DB1">
              <w:rPr>
                <w:szCs w:val="22"/>
                <w:lang w:eastAsia="es-ES"/>
              </w:rPr>
              <w:tab/>
              <w:t>Sostenibilidad</w:t>
            </w:r>
            <w:r w:rsidRPr="00F73DB1">
              <w:rPr>
                <w:szCs w:val="22"/>
                <w:lang w:eastAsia="es-ES"/>
              </w:rPr>
              <w:tab/>
            </w:r>
          </w:p>
        </w:tc>
      </w:tr>
      <w:tr w:rsidR="007B4E82" w:rsidRPr="00F73DB1" w14:paraId="2AF4FC90" w14:textId="77777777" w:rsidTr="00C4795E">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14:paraId="152AB812" w14:textId="50F00561" w:rsidR="00B55C9E" w:rsidRPr="00F73DB1" w:rsidRDefault="00B55C9E" w:rsidP="00E8419B">
            <w:pPr>
              <w:autoSpaceDE/>
              <w:autoSpaceDN/>
              <w:adjustRightInd/>
              <w:spacing w:before="0" w:beforeAutospacing="0" w:after="0" w:afterAutospacing="0"/>
              <w:jc w:val="left"/>
            </w:pPr>
            <w:r w:rsidRPr="00F73DB1">
              <w:lastRenderedPageBreak/>
              <w:t>Justificación del bloque escogido</w:t>
            </w:r>
          </w:p>
        </w:tc>
        <w:tc>
          <w:tcPr>
            <w:tcW w:w="3668" w:type="pct"/>
            <w:tcBorders>
              <w:top w:val="nil"/>
              <w:left w:val="nil"/>
              <w:bottom w:val="single" w:sz="4" w:space="0" w:color="auto"/>
              <w:right w:val="single" w:sz="4" w:space="0" w:color="auto"/>
            </w:tcBorders>
            <w:shd w:val="clear" w:color="000000" w:fill="FFFFFF"/>
            <w:vAlign w:val="center"/>
            <w:hideMark/>
          </w:tcPr>
          <w:p w14:paraId="22E449EE" w14:textId="77777777" w:rsidR="00B55C9E" w:rsidRPr="00F73DB1" w:rsidRDefault="00B55C9E" w:rsidP="00891F58">
            <w:pPr>
              <w:autoSpaceDE/>
              <w:autoSpaceDN/>
              <w:adjustRightInd/>
              <w:spacing w:before="0" w:beforeAutospacing="0" w:after="0" w:afterAutospacing="0"/>
              <w:jc w:val="left"/>
            </w:pPr>
            <w:r w:rsidRPr="00F73DB1">
              <w:t> </w:t>
            </w:r>
          </w:p>
        </w:tc>
      </w:tr>
      <w:tr w:rsidR="00C4795E" w:rsidRPr="00F73DB1" w14:paraId="2018833D" w14:textId="77777777" w:rsidTr="00C4795E">
        <w:trPr>
          <w:trHeight w:val="900"/>
        </w:trPr>
        <w:tc>
          <w:tcPr>
            <w:tcW w:w="1332" w:type="pct"/>
            <w:tcBorders>
              <w:top w:val="single" w:sz="4" w:space="0" w:color="auto"/>
              <w:left w:val="single" w:sz="4" w:space="0" w:color="auto"/>
              <w:bottom w:val="single" w:sz="4" w:space="0" w:color="auto"/>
              <w:right w:val="single" w:sz="4" w:space="0" w:color="auto"/>
            </w:tcBorders>
            <w:shd w:val="clear" w:color="000000" w:fill="FFFFFF"/>
            <w:vAlign w:val="center"/>
          </w:tcPr>
          <w:p w14:paraId="6092DDA2" w14:textId="702D8330" w:rsidR="00C4795E" w:rsidRPr="00F73DB1" w:rsidRDefault="00C4795E" w:rsidP="00E8419B">
            <w:pPr>
              <w:autoSpaceDE/>
              <w:autoSpaceDN/>
              <w:adjustRightInd/>
              <w:spacing w:before="0" w:beforeAutospacing="0" w:after="0" w:afterAutospacing="0"/>
              <w:jc w:val="left"/>
            </w:pPr>
            <w:r>
              <w:t>Incremento de intensidad de ayuda solicitado para inversiones en zonas asistidas en los términos previstos en el artículo 18.7 de la orden de bases</w:t>
            </w:r>
          </w:p>
        </w:tc>
        <w:tc>
          <w:tcPr>
            <w:tcW w:w="3668" w:type="pct"/>
            <w:tcBorders>
              <w:top w:val="single" w:sz="4" w:space="0" w:color="auto"/>
              <w:left w:val="nil"/>
              <w:bottom w:val="single" w:sz="4" w:space="0" w:color="auto"/>
              <w:right w:val="single" w:sz="4" w:space="0" w:color="auto"/>
            </w:tcBorders>
            <w:shd w:val="clear" w:color="000000" w:fill="FFFFFF"/>
            <w:vAlign w:val="center"/>
          </w:tcPr>
          <w:p w14:paraId="2CF4B616" w14:textId="14AF6AAB" w:rsidR="00C4795E" w:rsidRPr="00F73DB1" w:rsidRDefault="00C4795E" w:rsidP="00C4795E">
            <w:pPr>
              <w:autoSpaceDE/>
              <w:adjustRightInd/>
              <w:spacing w:before="0" w:beforeAutospacing="0" w:after="0" w:afterAutospacing="0"/>
              <w:jc w:val="left"/>
              <w:rPr>
                <w:szCs w:val="22"/>
                <w:lang w:eastAsia="es-ES"/>
              </w:rPr>
            </w:pPr>
            <w:r w:rsidRPr="00F73DB1">
              <w:rPr>
                <w:szCs w:val="22"/>
                <w:lang w:eastAsia="es-ES"/>
              </w:rPr>
              <w:t>(  )</w:t>
            </w:r>
            <w:r w:rsidRPr="00F73DB1">
              <w:rPr>
                <w:szCs w:val="22"/>
                <w:lang w:eastAsia="es-ES"/>
              </w:rPr>
              <w:tab/>
            </w:r>
            <w:r>
              <w:rPr>
                <w:szCs w:val="22"/>
                <w:lang w:eastAsia="es-ES"/>
              </w:rPr>
              <w:t>15%</w:t>
            </w:r>
          </w:p>
          <w:p w14:paraId="42FA32BF" w14:textId="0DE7F4C9" w:rsidR="00C4795E" w:rsidRPr="00F73DB1" w:rsidRDefault="00C4795E" w:rsidP="00C4795E">
            <w:pPr>
              <w:autoSpaceDE/>
              <w:adjustRightInd/>
              <w:spacing w:before="0" w:beforeAutospacing="0" w:after="0" w:afterAutospacing="0"/>
              <w:jc w:val="left"/>
              <w:rPr>
                <w:szCs w:val="22"/>
                <w:lang w:eastAsia="es-ES"/>
              </w:rPr>
            </w:pPr>
            <w:r w:rsidRPr="00F73DB1">
              <w:rPr>
                <w:szCs w:val="22"/>
                <w:lang w:eastAsia="es-ES"/>
              </w:rPr>
              <w:t>(  )</w:t>
            </w:r>
            <w:r w:rsidRPr="00F73DB1">
              <w:rPr>
                <w:szCs w:val="22"/>
                <w:lang w:eastAsia="es-ES"/>
              </w:rPr>
              <w:tab/>
            </w:r>
            <w:r>
              <w:rPr>
                <w:szCs w:val="22"/>
                <w:lang w:eastAsia="es-ES"/>
              </w:rPr>
              <w:t>5%</w:t>
            </w:r>
          </w:p>
          <w:p w14:paraId="7D4D7899" w14:textId="77777777" w:rsidR="00C4795E" w:rsidRPr="00F73DB1" w:rsidRDefault="00C4795E" w:rsidP="00891F58">
            <w:pPr>
              <w:autoSpaceDE/>
              <w:autoSpaceDN/>
              <w:adjustRightInd/>
              <w:spacing w:before="0" w:beforeAutospacing="0" w:after="0" w:afterAutospacing="0"/>
              <w:jc w:val="left"/>
            </w:pPr>
          </w:p>
        </w:tc>
      </w:tr>
    </w:tbl>
    <w:p w14:paraId="1389F6A2" w14:textId="77777777" w:rsidR="00B55C9E" w:rsidRPr="00F73DB1" w:rsidRDefault="00B55C9E" w:rsidP="00891F58">
      <w:pPr>
        <w:spacing w:before="0" w:beforeAutospacing="0" w:after="0" w:afterAutospacing="0"/>
        <w:rPr>
          <w:rStyle w:val="Convocatoria-Numeral1Car"/>
          <w:b w:val="0"/>
          <w:i w:val="0"/>
          <w:u w:val="single"/>
        </w:rPr>
      </w:pPr>
    </w:p>
    <w:p w14:paraId="2EC761EB" w14:textId="74B96ECB" w:rsidR="00B55C9E" w:rsidRPr="00F73DB1" w:rsidRDefault="00B55C9E" w:rsidP="00891F58">
      <w:pPr>
        <w:spacing w:before="0" w:beforeAutospacing="0" w:after="0" w:afterAutospacing="0"/>
      </w:pPr>
      <w:r w:rsidRPr="00F73DB1">
        <w:t>Tabla 1.3. Identificación de establecimientos del proyecto primario</w:t>
      </w:r>
    </w:p>
    <w:p w14:paraId="08DC53A4" w14:textId="77777777" w:rsidR="003A5962" w:rsidRPr="00F73DB1" w:rsidRDefault="003A5962" w:rsidP="00891F58">
      <w:pPr>
        <w:spacing w:before="0" w:beforeAutospacing="0" w:after="0" w:afterAutospacing="0"/>
        <w:rPr>
          <w:rStyle w:val="Convocatoria-Numeral1Car"/>
          <w:b w:val="0"/>
          <w:i w:val="0"/>
          <w:u w:val="single"/>
        </w:rPr>
      </w:pPr>
    </w:p>
    <w:p w14:paraId="32044FA3" w14:textId="75FAA43C" w:rsidR="00B55C9E" w:rsidRPr="00F73DB1" w:rsidRDefault="00B55C9E" w:rsidP="00724A26">
      <w:pPr>
        <w:spacing w:before="0" w:beforeAutospacing="0" w:after="0" w:afterAutospacing="0"/>
        <w:ind w:firstLine="284"/>
        <w:rPr>
          <w:rStyle w:val="Convocatoria-Numeral1Car"/>
          <w:b w:val="0"/>
          <w:i w:val="0"/>
        </w:rPr>
      </w:pPr>
      <w:r w:rsidRPr="00F73DB1">
        <w:rPr>
          <w:rStyle w:val="Convocatoria-Numeral1Car"/>
          <w:b w:val="0"/>
          <w:i w:val="0"/>
        </w:rPr>
        <w:t>Se identificará de manera unívoca y clara, cada uno de los establecimientos en los que se llevarán a cabo actuaciones como parte de la implementación del proyecto primario.</w:t>
      </w:r>
    </w:p>
    <w:p w14:paraId="2B7B7F32" w14:textId="77777777" w:rsidR="00E91912" w:rsidRPr="00F73DB1" w:rsidRDefault="00E91912" w:rsidP="00E91912">
      <w:pPr>
        <w:spacing w:before="0" w:beforeAutospacing="0" w:after="0" w:afterAutospacing="0"/>
        <w:rPr>
          <w:rStyle w:val="Convocatoria-Numeral1Car"/>
          <w:b w:val="0"/>
          <w:i w:val="0"/>
        </w:rPr>
      </w:pPr>
    </w:p>
    <w:tbl>
      <w:tblPr>
        <w:tblStyle w:val="Tablaconcuadrcula"/>
        <w:tblW w:w="0" w:type="auto"/>
        <w:jc w:val="center"/>
        <w:tblLook w:val="04A0" w:firstRow="1" w:lastRow="0" w:firstColumn="1" w:lastColumn="0" w:noHBand="0" w:noVBand="1"/>
      </w:tblPr>
      <w:tblGrid>
        <w:gridCol w:w="505"/>
        <w:gridCol w:w="1016"/>
        <w:gridCol w:w="1884"/>
        <w:gridCol w:w="1374"/>
        <w:gridCol w:w="1478"/>
        <w:gridCol w:w="2237"/>
      </w:tblGrid>
      <w:tr w:rsidR="007B4E82" w:rsidRPr="00F73DB1" w14:paraId="1B971761" w14:textId="77777777" w:rsidTr="004C33E6">
        <w:trPr>
          <w:jc w:val="center"/>
        </w:trPr>
        <w:tc>
          <w:tcPr>
            <w:tcW w:w="512" w:type="dxa"/>
            <w:vAlign w:val="center"/>
          </w:tcPr>
          <w:p w14:paraId="6A6FDCD4" w14:textId="77777777" w:rsidR="00B55C9E" w:rsidRPr="00F73DB1" w:rsidRDefault="00B55C9E" w:rsidP="00891F58">
            <w:pPr>
              <w:spacing w:before="0" w:beforeAutospacing="0" w:after="0" w:afterAutospacing="0"/>
              <w:jc w:val="center"/>
              <w:rPr>
                <w:rStyle w:val="Convocatoria-Numeral1Car"/>
                <w:b w:val="0"/>
                <w:i w:val="0"/>
                <w:szCs w:val="22"/>
              </w:rPr>
            </w:pPr>
            <w:r w:rsidRPr="00F73DB1">
              <w:rPr>
                <w:rStyle w:val="Convocatoria-Numeral1Car"/>
                <w:b w:val="0"/>
                <w:i w:val="0"/>
                <w:szCs w:val="22"/>
              </w:rPr>
              <w:t>Nº</w:t>
            </w:r>
          </w:p>
        </w:tc>
        <w:tc>
          <w:tcPr>
            <w:tcW w:w="1018" w:type="dxa"/>
          </w:tcPr>
          <w:p w14:paraId="7CC6A864" w14:textId="77777777" w:rsidR="00E32015" w:rsidRPr="00F73DB1" w:rsidRDefault="00E32015" w:rsidP="00891F58">
            <w:pPr>
              <w:spacing w:before="0" w:beforeAutospacing="0" w:after="0" w:afterAutospacing="0"/>
              <w:jc w:val="center"/>
              <w:rPr>
                <w:rStyle w:val="Convocatoria-Numeral1Car"/>
                <w:b w:val="0"/>
                <w:i w:val="0"/>
                <w:szCs w:val="22"/>
              </w:rPr>
            </w:pPr>
          </w:p>
          <w:p w14:paraId="6077AF31" w14:textId="7FDDD879" w:rsidR="00B55C9E" w:rsidRPr="00F73DB1" w:rsidRDefault="00B55C9E" w:rsidP="00891F58">
            <w:pPr>
              <w:spacing w:before="0" w:beforeAutospacing="0" w:after="0" w:afterAutospacing="0"/>
              <w:jc w:val="center"/>
              <w:rPr>
                <w:rStyle w:val="Convocatoria-Numeral1Car"/>
                <w:b w:val="0"/>
                <w:i w:val="0"/>
                <w:szCs w:val="22"/>
              </w:rPr>
            </w:pPr>
            <w:r w:rsidRPr="00F73DB1">
              <w:rPr>
                <w:rStyle w:val="Convocatoria-Numeral1Car"/>
                <w:b w:val="0"/>
                <w:i w:val="0"/>
                <w:szCs w:val="22"/>
              </w:rPr>
              <w:t>CIF de la entidad</w:t>
            </w:r>
          </w:p>
        </w:tc>
        <w:tc>
          <w:tcPr>
            <w:tcW w:w="1745" w:type="dxa"/>
            <w:vAlign w:val="center"/>
          </w:tcPr>
          <w:p w14:paraId="6A88E681" w14:textId="77777777" w:rsidR="00B55C9E" w:rsidRPr="00F73DB1" w:rsidRDefault="00B55C9E" w:rsidP="00891F58">
            <w:pPr>
              <w:spacing w:before="0" w:beforeAutospacing="0" w:after="0" w:afterAutospacing="0"/>
              <w:jc w:val="center"/>
              <w:rPr>
                <w:rStyle w:val="Convocatoria-Numeral1Car"/>
                <w:b w:val="0"/>
                <w:i w:val="0"/>
                <w:szCs w:val="22"/>
              </w:rPr>
            </w:pPr>
            <w:r w:rsidRPr="00F73DB1">
              <w:rPr>
                <w:rStyle w:val="Convocatoria-Numeral1Car"/>
                <w:b w:val="0"/>
                <w:i w:val="0"/>
                <w:szCs w:val="22"/>
              </w:rPr>
              <w:t>Nombre del establecimiento</w:t>
            </w:r>
          </w:p>
        </w:tc>
        <w:tc>
          <w:tcPr>
            <w:tcW w:w="1407" w:type="dxa"/>
            <w:vAlign w:val="center"/>
          </w:tcPr>
          <w:p w14:paraId="20FFDECC" w14:textId="77777777" w:rsidR="00B55C9E" w:rsidRPr="00F73DB1" w:rsidRDefault="00B55C9E" w:rsidP="00891F58">
            <w:pPr>
              <w:spacing w:before="0" w:beforeAutospacing="0" w:after="0" w:afterAutospacing="0"/>
              <w:jc w:val="center"/>
              <w:rPr>
                <w:rStyle w:val="Convocatoria-Numeral1Car"/>
                <w:b w:val="0"/>
                <w:i w:val="0"/>
                <w:szCs w:val="22"/>
              </w:rPr>
            </w:pPr>
            <w:r w:rsidRPr="00F73DB1">
              <w:rPr>
                <w:rStyle w:val="Convocatoria-Numeral1Car"/>
                <w:b w:val="0"/>
                <w:i w:val="0"/>
                <w:szCs w:val="22"/>
              </w:rPr>
              <w:t>Dirección completa</w:t>
            </w:r>
          </w:p>
        </w:tc>
        <w:tc>
          <w:tcPr>
            <w:tcW w:w="1500" w:type="dxa"/>
            <w:vAlign w:val="center"/>
          </w:tcPr>
          <w:p w14:paraId="1312FC39" w14:textId="77777777" w:rsidR="00B55C9E" w:rsidRPr="00F73DB1" w:rsidRDefault="00B55C9E" w:rsidP="00891F58">
            <w:pPr>
              <w:spacing w:before="0" w:beforeAutospacing="0" w:after="0" w:afterAutospacing="0"/>
              <w:jc w:val="center"/>
              <w:rPr>
                <w:rStyle w:val="Convocatoria-Numeral1Car"/>
                <w:b w:val="0"/>
                <w:i w:val="0"/>
                <w:szCs w:val="22"/>
              </w:rPr>
            </w:pPr>
            <w:r w:rsidRPr="00F73DB1">
              <w:rPr>
                <w:rStyle w:val="Convocatoria-Numeral1Car"/>
                <w:b w:val="0"/>
                <w:i w:val="0"/>
                <w:szCs w:val="22"/>
              </w:rPr>
              <w:t>Referencia catastral</w:t>
            </w:r>
          </w:p>
        </w:tc>
        <w:tc>
          <w:tcPr>
            <w:tcW w:w="2312" w:type="dxa"/>
            <w:vAlign w:val="center"/>
          </w:tcPr>
          <w:p w14:paraId="5A62CE74" w14:textId="77777777" w:rsidR="00B55C9E" w:rsidRPr="00F73DB1" w:rsidRDefault="00B55C9E" w:rsidP="00891F58">
            <w:pPr>
              <w:spacing w:before="0" w:beforeAutospacing="0" w:after="0" w:afterAutospacing="0"/>
              <w:jc w:val="center"/>
              <w:rPr>
                <w:rStyle w:val="Convocatoria-Numeral1Car"/>
                <w:b w:val="0"/>
                <w:i w:val="0"/>
                <w:szCs w:val="22"/>
              </w:rPr>
            </w:pPr>
            <w:r w:rsidRPr="00F73DB1">
              <w:rPr>
                <w:rStyle w:val="Convocatoria-Numeral1Car"/>
                <w:b w:val="0"/>
                <w:i w:val="0"/>
                <w:szCs w:val="22"/>
              </w:rPr>
              <w:t>Indicar si se trata de un nuevo establecimiento o un establecimiento existente</w:t>
            </w:r>
          </w:p>
        </w:tc>
      </w:tr>
      <w:tr w:rsidR="007B4E82" w:rsidRPr="00F73DB1" w14:paraId="08C9BE76" w14:textId="77777777" w:rsidTr="004C33E6">
        <w:trPr>
          <w:jc w:val="center"/>
        </w:trPr>
        <w:tc>
          <w:tcPr>
            <w:tcW w:w="512" w:type="dxa"/>
            <w:vAlign w:val="center"/>
          </w:tcPr>
          <w:p w14:paraId="0E68928C" w14:textId="77777777" w:rsidR="00B55C9E" w:rsidRPr="00F73DB1" w:rsidRDefault="00B55C9E" w:rsidP="00891F58">
            <w:pPr>
              <w:spacing w:before="0" w:beforeAutospacing="0" w:after="0" w:afterAutospacing="0"/>
              <w:rPr>
                <w:rStyle w:val="Convocatoria-Numeral1Car"/>
                <w:b w:val="0"/>
                <w:i w:val="0"/>
                <w:sz w:val="22"/>
                <w:szCs w:val="22"/>
              </w:rPr>
            </w:pPr>
          </w:p>
        </w:tc>
        <w:tc>
          <w:tcPr>
            <w:tcW w:w="1018" w:type="dxa"/>
          </w:tcPr>
          <w:p w14:paraId="5CCAC213" w14:textId="77777777" w:rsidR="00B55C9E" w:rsidRPr="00F73DB1" w:rsidRDefault="00B55C9E" w:rsidP="00891F58">
            <w:pPr>
              <w:spacing w:before="0" w:beforeAutospacing="0" w:after="0" w:afterAutospacing="0"/>
              <w:rPr>
                <w:rStyle w:val="Convocatoria-Numeral1Car"/>
                <w:b w:val="0"/>
                <w:i w:val="0"/>
                <w:sz w:val="22"/>
                <w:szCs w:val="22"/>
              </w:rPr>
            </w:pPr>
          </w:p>
        </w:tc>
        <w:tc>
          <w:tcPr>
            <w:tcW w:w="1745" w:type="dxa"/>
            <w:vAlign w:val="center"/>
          </w:tcPr>
          <w:p w14:paraId="69843C19" w14:textId="77777777" w:rsidR="00B55C9E" w:rsidRPr="00F73DB1" w:rsidRDefault="00B55C9E" w:rsidP="00891F58">
            <w:pPr>
              <w:spacing w:before="0" w:beforeAutospacing="0" w:after="0" w:afterAutospacing="0"/>
              <w:rPr>
                <w:rStyle w:val="Convocatoria-Numeral1Car"/>
                <w:b w:val="0"/>
                <w:i w:val="0"/>
                <w:sz w:val="22"/>
                <w:szCs w:val="22"/>
              </w:rPr>
            </w:pPr>
          </w:p>
        </w:tc>
        <w:tc>
          <w:tcPr>
            <w:tcW w:w="1407" w:type="dxa"/>
            <w:vAlign w:val="center"/>
          </w:tcPr>
          <w:p w14:paraId="11028C30" w14:textId="77777777" w:rsidR="00B55C9E" w:rsidRPr="00F73DB1" w:rsidRDefault="00B55C9E" w:rsidP="00891F58">
            <w:pPr>
              <w:spacing w:before="0" w:beforeAutospacing="0" w:after="0" w:afterAutospacing="0"/>
              <w:rPr>
                <w:rStyle w:val="Convocatoria-Numeral1Car"/>
                <w:b w:val="0"/>
                <w:i w:val="0"/>
                <w:sz w:val="22"/>
                <w:szCs w:val="22"/>
              </w:rPr>
            </w:pPr>
          </w:p>
        </w:tc>
        <w:tc>
          <w:tcPr>
            <w:tcW w:w="1500" w:type="dxa"/>
            <w:vAlign w:val="center"/>
          </w:tcPr>
          <w:p w14:paraId="29C8BFA4" w14:textId="77777777" w:rsidR="00B55C9E" w:rsidRPr="00F73DB1" w:rsidRDefault="00B55C9E" w:rsidP="00891F58">
            <w:pPr>
              <w:spacing w:before="0" w:beforeAutospacing="0" w:after="0" w:afterAutospacing="0"/>
              <w:rPr>
                <w:rStyle w:val="Convocatoria-Numeral1Car"/>
                <w:b w:val="0"/>
                <w:i w:val="0"/>
                <w:sz w:val="22"/>
                <w:szCs w:val="22"/>
              </w:rPr>
            </w:pPr>
          </w:p>
        </w:tc>
        <w:tc>
          <w:tcPr>
            <w:tcW w:w="2312" w:type="dxa"/>
            <w:vAlign w:val="center"/>
          </w:tcPr>
          <w:p w14:paraId="156CC4E2" w14:textId="77777777" w:rsidR="00B55C9E" w:rsidRPr="00F73DB1" w:rsidRDefault="00B55C9E" w:rsidP="00891F58">
            <w:pPr>
              <w:spacing w:before="0" w:beforeAutospacing="0" w:after="0" w:afterAutospacing="0"/>
              <w:rPr>
                <w:rStyle w:val="Convocatoria-Numeral1Car"/>
                <w:b w:val="0"/>
                <w:i w:val="0"/>
                <w:sz w:val="22"/>
                <w:szCs w:val="22"/>
              </w:rPr>
            </w:pPr>
          </w:p>
        </w:tc>
      </w:tr>
      <w:tr w:rsidR="007B4E82" w:rsidRPr="00F73DB1" w14:paraId="79A4E2D9" w14:textId="77777777" w:rsidTr="004C33E6">
        <w:trPr>
          <w:jc w:val="center"/>
        </w:trPr>
        <w:tc>
          <w:tcPr>
            <w:tcW w:w="512" w:type="dxa"/>
            <w:vAlign w:val="center"/>
          </w:tcPr>
          <w:p w14:paraId="3E9C7CB9" w14:textId="77777777" w:rsidR="00B55C9E" w:rsidRPr="00F73DB1" w:rsidRDefault="00B55C9E" w:rsidP="00891F58">
            <w:pPr>
              <w:spacing w:before="0" w:beforeAutospacing="0" w:after="0" w:afterAutospacing="0"/>
              <w:rPr>
                <w:rStyle w:val="Convocatoria-Numeral1Car"/>
                <w:b w:val="0"/>
                <w:i w:val="0"/>
                <w:sz w:val="22"/>
                <w:szCs w:val="22"/>
              </w:rPr>
            </w:pPr>
          </w:p>
        </w:tc>
        <w:tc>
          <w:tcPr>
            <w:tcW w:w="1018" w:type="dxa"/>
          </w:tcPr>
          <w:p w14:paraId="1469A678" w14:textId="77777777" w:rsidR="00B55C9E" w:rsidRPr="00F73DB1" w:rsidRDefault="00B55C9E" w:rsidP="00891F58">
            <w:pPr>
              <w:spacing w:before="0" w:beforeAutospacing="0" w:after="0" w:afterAutospacing="0"/>
              <w:rPr>
                <w:rStyle w:val="Convocatoria-Numeral1Car"/>
                <w:b w:val="0"/>
                <w:i w:val="0"/>
                <w:sz w:val="22"/>
                <w:szCs w:val="22"/>
              </w:rPr>
            </w:pPr>
          </w:p>
        </w:tc>
        <w:tc>
          <w:tcPr>
            <w:tcW w:w="1745" w:type="dxa"/>
            <w:vAlign w:val="center"/>
          </w:tcPr>
          <w:p w14:paraId="3423F43B" w14:textId="77777777" w:rsidR="00B55C9E" w:rsidRPr="00F73DB1" w:rsidRDefault="00B55C9E" w:rsidP="00891F58">
            <w:pPr>
              <w:spacing w:before="0" w:beforeAutospacing="0" w:after="0" w:afterAutospacing="0"/>
              <w:rPr>
                <w:rStyle w:val="Convocatoria-Numeral1Car"/>
                <w:b w:val="0"/>
                <w:i w:val="0"/>
                <w:sz w:val="22"/>
                <w:szCs w:val="22"/>
              </w:rPr>
            </w:pPr>
          </w:p>
        </w:tc>
        <w:tc>
          <w:tcPr>
            <w:tcW w:w="1407" w:type="dxa"/>
            <w:vAlign w:val="center"/>
          </w:tcPr>
          <w:p w14:paraId="625D3C78" w14:textId="77777777" w:rsidR="00B55C9E" w:rsidRPr="00F73DB1" w:rsidRDefault="00B55C9E" w:rsidP="00891F58">
            <w:pPr>
              <w:spacing w:before="0" w:beforeAutospacing="0" w:after="0" w:afterAutospacing="0"/>
              <w:rPr>
                <w:rStyle w:val="Convocatoria-Numeral1Car"/>
                <w:b w:val="0"/>
                <w:i w:val="0"/>
                <w:sz w:val="22"/>
                <w:szCs w:val="22"/>
              </w:rPr>
            </w:pPr>
          </w:p>
        </w:tc>
        <w:tc>
          <w:tcPr>
            <w:tcW w:w="1500" w:type="dxa"/>
            <w:vAlign w:val="center"/>
          </w:tcPr>
          <w:p w14:paraId="2DE5BAE9" w14:textId="77777777" w:rsidR="00B55C9E" w:rsidRPr="00F73DB1" w:rsidRDefault="00B55C9E" w:rsidP="00891F58">
            <w:pPr>
              <w:spacing w:before="0" w:beforeAutospacing="0" w:after="0" w:afterAutospacing="0"/>
              <w:rPr>
                <w:rStyle w:val="Convocatoria-Numeral1Car"/>
                <w:b w:val="0"/>
                <w:i w:val="0"/>
                <w:sz w:val="22"/>
                <w:szCs w:val="22"/>
              </w:rPr>
            </w:pPr>
          </w:p>
        </w:tc>
        <w:tc>
          <w:tcPr>
            <w:tcW w:w="2312" w:type="dxa"/>
            <w:vAlign w:val="center"/>
          </w:tcPr>
          <w:p w14:paraId="61404506" w14:textId="77777777" w:rsidR="00B55C9E" w:rsidRPr="00F73DB1" w:rsidRDefault="00B55C9E" w:rsidP="00891F58">
            <w:pPr>
              <w:spacing w:before="0" w:beforeAutospacing="0" w:after="0" w:afterAutospacing="0"/>
              <w:rPr>
                <w:rStyle w:val="Convocatoria-Numeral1Car"/>
                <w:b w:val="0"/>
                <w:i w:val="0"/>
                <w:sz w:val="22"/>
                <w:szCs w:val="22"/>
              </w:rPr>
            </w:pPr>
          </w:p>
        </w:tc>
      </w:tr>
      <w:tr w:rsidR="007B4E82" w:rsidRPr="00F73DB1" w14:paraId="4908A184" w14:textId="77777777" w:rsidTr="004C33E6">
        <w:trPr>
          <w:jc w:val="center"/>
        </w:trPr>
        <w:tc>
          <w:tcPr>
            <w:tcW w:w="512" w:type="dxa"/>
            <w:vAlign w:val="center"/>
          </w:tcPr>
          <w:p w14:paraId="459F9FB5" w14:textId="77777777" w:rsidR="00B55C9E" w:rsidRPr="00F73DB1" w:rsidRDefault="00B55C9E" w:rsidP="00891F58">
            <w:pPr>
              <w:spacing w:before="0" w:beforeAutospacing="0" w:after="0" w:afterAutospacing="0"/>
              <w:rPr>
                <w:rStyle w:val="Convocatoria-Numeral1Car"/>
                <w:b w:val="0"/>
                <w:i w:val="0"/>
                <w:sz w:val="22"/>
                <w:szCs w:val="22"/>
              </w:rPr>
            </w:pPr>
          </w:p>
        </w:tc>
        <w:tc>
          <w:tcPr>
            <w:tcW w:w="1018" w:type="dxa"/>
          </w:tcPr>
          <w:p w14:paraId="17BECCC8" w14:textId="77777777" w:rsidR="00B55C9E" w:rsidRPr="00F73DB1" w:rsidRDefault="00B55C9E" w:rsidP="00891F58">
            <w:pPr>
              <w:spacing w:before="0" w:beforeAutospacing="0" w:after="0" w:afterAutospacing="0"/>
              <w:rPr>
                <w:rStyle w:val="Convocatoria-Numeral1Car"/>
                <w:b w:val="0"/>
                <w:i w:val="0"/>
                <w:sz w:val="22"/>
                <w:szCs w:val="22"/>
              </w:rPr>
            </w:pPr>
          </w:p>
        </w:tc>
        <w:tc>
          <w:tcPr>
            <w:tcW w:w="1745" w:type="dxa"/>
            <w:vAlign w:val="center"/>
          </w:tcPr>
          <w:p w14:paraId="0DC2C8F6" w14:textId="77777777" w:rsidR="00B55C9E" w:rsidRPr="00F73DB1" w:rsidRDefault="00B55C9E" w:rsidP="00891F58">
            <w:pPr>
              <w:spacing w:before="0" w:beforeAutospacing="0" w:after="0" w:afterAutospacing="0"/>
              <w:rPr>
                <w:rStyle w:val="Convocatoria-Numeral1Car"/>
                <w:b w:val="0"/>
                <w:i w:val="0"/>
                <w:sz w:val="22"/>
                <w:szCs w:val="22"/>
              </w:rPr>
            </w:pPr>
          </w:p>
        </w:tc>
        <w:tc>
          <w:tcPr>
            <w:tcW w:w="1407" w:type="dxa"/>
            <w:vAlign w:val="center"/>
          </w:tcPr>
          <w:p w14:paraId="04A4309B" w14:textId="77777777" w:rsidR="00B55C9E" w:rsidRPr="00F73DB1" w:rsidRDefault="00B55C9E" w:rsidP="00891F58">
            <w:pPr>
              <w:spacing w:before="0" w:beforeAutospacing="0" w:after="0" w:afterAutospacing="0"/>
              <w:rPr>
                <w:rStyle w:val="Convocatoria-Numeral1Car"/>
                <w:b w:val="0"/>
                <w:i w:val="0"/>
                <w:sz w:val="22"/>
                <w:szCs w:val="22"/>
              </w:rPr>
            </w:pPr>
          </w:p>
        </w:tc>
        <w:tc>
          <w:tcPr>
            <w:tcW w:w="1500" w:type="dxa"/>
            <w:vAlign w:val="center"/>
          </w:tcPr>
          <w:p w14:paraId="29E9565E" w14:textId="77777777" w:rsidR="00B55C9E" w:rsidRPr="00F73DB1" w:rsidRDefault="00B55C9E" w:rsidP="00891F58">
            <w:pPr>
              <w:spacing w:before="0" w:beforeAutospacing="0" w:after="0" w:afterAutospacing="0"/>
              <w:rPr>
                <w:rStyle w:val="Convocatoria-Numeral1Car"/>
                <w:b w:val="0"/>
                <w:i w:val="0"/>
                <w:sz w:val="22"/>
                <w:szCs w:val="22"/>
              </w:rPr>
            </w:pPr>
          </w:p>
        </w:tc>
        <w:tc>
          <w:tcPr>
            <w:tcW w:w="2312" w:type="dxa"/>
            <w:vAlign w:val="center"/>
          </w:tcPr>
          <w:p w14:paraId="77A3267E" w14:textId="77777777" w:rsidR="00B55C9E" w:rsidRPr="00F73DB1" w:rsidRDefault="00B55C9E" w:rsidP="00891F58">
            <w:pPr>
              <w:spacing w:before="0" w:beforeAutospacing="0" w:after="0" w:afterAutospacing="0"/>
              <w:rPr>
                <w:rStyle w:val="Convocatoria-Numeral1Car"/>
                <w:b w:val="0"/>
                <w:i w:val="0"/>
                <w:sz w:val="22"/>
                <w:szCs w:val="22"/>
              </w:rPr>
            </w:pPr>
          </w:p>
        </w:tc>
      </w:tr>
      <w:tr w:rsidR="00891F58" w:rsidRPr="00F73DB1" w14:paraId="798E93CC" w14:textId="77777777" w:rsidTr="004C33E6">
        <w:trPr>
          <w:jc w:val="center"/>
        </w:trPr>
        <w:tc>
          <w:tcPr>
            <w:tcW w:w="512" w:type="dxa"/>
            <w:vAlign w:val="center"/>
          </w:tcPr>
          <w:p w14:paraId="6B291499" w14:textId="77777777" w:rsidR="00B55C9E" w:rsidRPr="00F73DB1" w:rsidRDefault="00B55C9E" w:rsidP="00891F58">
            <w:pPr>
              <w:spacing w:before="0" w:beforeAutospacing="0" w:after="0" w:afterAutospacing="0"/>
              <w:rPr>
                <w:rStyle w:val="Convocatoria-Numeral1Car"/>
                <w:b w:val="0"/>
                <w:i w:val="0"/>
                <w:sz w:val="22"/>
                <w:szCs w:val="22"/>
              </w:rPr>
            </w:pPr>
          </w:p>
        </w:tc>
        <w:tc>
          <w:tcPr>
            <w:tcW w:w="1018" w:type="dxa"/>
          </w:tcPr>
          <w:p w14:paraId="22083502" w14:textId="77777777" w:rsidR="00B55C9E" w:rsidRPr="00F73DB1" w:rsidRDefault="00B55C9E" w:rsidP="00891F58">
            <w:pPr>
              <w:spacing w:before="0" w:beforeAutospacing="0" w:after="0" w:afterAutospacing="0"/>
              <w:rPr>
                <w:rStyle w:val="Convocatoria-Numeral1Car"/>
                <w:b w:val="0"/>
                <w:i w:val="0"/>
                <w:sz w:val="22"/>
                <w:szCs w:val="22"/>
              </w:rPr>
            </w:pPr>
          </w:p>
        </w:tc>
        <w:tc>
          <w:tcPr>
            <w:tcW w:w="1745" w:type="dxa"/>
            <w:vAlign w:val="center"/>
          </w:tcPr>
          <w:p w14:paraId="2FE65848" w14:textId="77777777" w:rsidR="00B55C9E" w:rsidRPr="00F73DB1" w:rsidRDefault="00B55C9E" w:rsidP="00891F58">
            <w:pPr>
              <w:spacing w:before="0" w:beforeAutospacing="0" w:after="0" w:afterAutospacing="0"/>
              <w:rPr>
                <w:rStyle w:val="Convocatoria-Numeral1Car"/>
                <w:b w:val="0"/>
                <w:i w:val="0"/>
                <w:sz w:val="22"/>
                <w:szCs w:val="22"/>
              </w:rPr>
            </w:pPr>
          </w:p>
        </w:tc>
        <w:tc>
          <w:tcPr>
            <w:tcW w:w="1407" w:type="dxa"/>
            <w:vAlign w:val="center"/>
          </w:tcPr>
          <w:p w14:paraId="32D591BB" w14:textId="77777777" w:rsidR="00B55C9E" w:rsidRPr="00F73DB1" w:rsidRDefault="00B55C9E" w:rsidP="00891F58">
            <w:pPr>
              <w:spacing w:before="0" w:beforeAutospacing="0" w:after="0" w:afterAutospacing="0"/>
              <w:rPr>
                <w:rStyle w:val="Convocatoria-Numeral1Car"/>
                <w:b w:val="0"/>
                <w:i w:val="0"/>
                <w:sz w:val="22"/>
                <w:szCs w:val="22"/>
              </w:rPr>
            </w:pPr>
          </w:p>
        </w:tc>
        <w:tc>
          <w:tcPr>
            <w:tcW w:w="1500" w:type="dxa"/>
            <w:vAlign w:val="center"/>
          </w:tcPr>
          <w:p w14:paraId="46448907" w14:textId="77777777" w:rsidR="00B55C9E" w:rsidRPr="00F73DB1" w:rsidRDefault="00B55C9E" w:rsidP="00891F58">
            <w:pPr>
              <w:spacing w:before="0" w:beforeAutospacing="0" w:after="0" w:afterAutospacing="0"/>
              <w:rPr>
                <w:rStyle w:val="Convocatoria-Numeral1Car"/>
                <w:b w:val="0"/>
                <w:i w:val="0"/>
                <w:sz w:val="22"/>
                <w:szCs w:val="22"/>
              </w:rPr>
            </w:pPr>
          </w:p>
        </w:tc>
        <w:tc>
          <w:tcPr>
            <w:tcW w:w="2312" w:type="dxa"/>
            <w:vAlign w:val="center"/>
          </w:tcPr>
          <w:p w14:paraId="4E49A011" w14:textId="77777777" w:rsidR="00B55C9E" w:rsidRPr="00F73DB1" w:rsidRDefault="00B55C9E" w:rsidP="00891F58">
            <w:pPr>
              <w:spacing w:before="0" w:beforeAutospacing="0" w:after="0" w:afterAutospacing="0"/>
              <w:rPr>
                <w:rStyle w:val="Convocatoria-Numeral1Car"/>
                <w:b w:val="0"/>
                <w:i w:val="0"/>
                <w:sz w:val="22"/>
                <w:szCs w:val="22"/>
              </w:rPr>
            </w:pPr>
          </w:p>
        </w:tc>
      </w:tr>
    </w:tbl>
    <w:p w14:paraId="6DC90154" w14:textId="77777777" w:rsidR="00B55C9E" w:rsidRPr="00F73DB1" w:rsidRDefault="00B55C9E" w:rsidP="00891F58">
      <w:pPr>
        <w:autoSpaceDE/>
        <w:autoSpaceDN/>
        <w:adjustRightInd/>
        <w:spacing w:before="0" w:beforeAutospacing="0" w:after="0" w:afterAutospacing="0"/>
        <w:jc w:val="left"/>
      </w:pPr>
    </w:p>
    <w:p w14:paraId="7845D382" w14:textId="52DB4445" w:rsidR="00B55C9E" w:rsidRPr="00F73DB1" w:rsidRDefault="00B55C9E" w:rsidP="00841BA7">
      <w:pPr>
        <w:pStyle w:val="Prrafodelista"/>
        <w:numPr>
          <w:ilvl w:val="1"/>
          <w:numId w:val="24"/>
        </w:numPr>
        <w:spacing w:before="0" w:beforeAutospacing="0" w:after="0" w:afterAutospacing="0"/>
        <w:ind w:left="0" w:firstLine="0"/>
      </w:pPr>
      <w:r w:rsidRPr="00F73DB1">
        <w:t>Alcance de las inversiones del proyecto primario</w:t>
      </w:r>
    </w:p>
    <w:p w14:paraId="377DED5E" w14:textId="77777777" w:rsidR="00A959BC" w:rsidRPr="00F73DB1" w:rsidRDefault="00A959BC" w:rsidP="00A959BC">
      <w:pPr>
        <w:spacing w:before="0" w:beforeAutospacing="0" w:after="0" w:afterAutospacing="0"/>
      </w:pPr>
    </w:p>
    <w:p w14:paraId="29D017CA" w14:textId="26AA9C8B" w:rsidR="00B55C9E" w:rsidRPr="00F73DB1" w:rsidRDefault="00B55C9E" w:rsidP="00E32015">
      <w:pPr>
        <w:spacing w:before="0" w:beforeAutospacing="0" w:after="0" w:afterAutospacing="0"/>
        <w:ind w:firstLine="284"/>
      </w:pPr>
      <w:r w:rsidRPr="00F73DB1">
        <w:t>A continuación, para cada entidad participante en el proyecto primario y para cada establecimiento</w:t>
      </w:r>
      <w:r w:rsidR="004A6AAA" w:rsidRPr="00F73DB1">
        <w:t>,</w:t>
      </w:r>
      <w:r w:rsidRPr="00F73DB1">
        <w:t xml:space="preserve"> deberá identificar el alcanc</w:t>
      </w:r>
      <w:r w:rsidR="004A6AAA" w:rsidRPr="00F73DB1">
        <w:t xml:space="preserve">e de las inversiones a realizar, y </w:t>
      </w:r>
      <w:r w:rsidRPr="00F73DB1">
        <w:t>rellenar la tabla 1.4.</w:t>
      </w:r>
    </w:p>
    <w:p w14:paraId="516EEC9B" w14:textId="77777777" w:rsidR="00A959BC" w:rsidRPr="00F73DB1" w:rsidRDefault="00A959BC" w:rsidP="009776CB">
      <w:pPr>
        <w:spacing w:before="0" w:beforeAutospacing="0" w:after="0" w:afterAutospacing="0"/>
      </w:pPr>
    </w:p>
    <w:p w14:paraId="2F2D7A13" w14:textId="63C85D5B" w:rsidR="00B55C9E" w:rsidRPr="00F73DB1" w:rsidRDefault="00B55C9E" w:rsidP="009776CB">
      <w:pPr>
        <w:spacing w:before="0" w:beforeAutospacing="0" w:after="0" w:afterAutospacing="0"/>
      </w:pPr>
      <w:r w:rsidRPr="00F73DB1">
        <w:t>Tabla 1.4: Alcance de las inversiones del proyecto</w:t>
      </w:r>
    </w:p>
    <w:p w14:paraId="0474551E" w14:textId="77777777" w:rsidR="00A959BC" w:rsidRPr="00F73DB1" w:rsidRDefault="00A959BC" w:rsidP="009776CB">
      <w:pPr>
        <w:spacing w:before="0" w:beforeAutospacing="0" w:after="0" w:afterAutospacing="0"/>
      </w:pPr>
    </w:p>
    <w:tbl>
      <w:tblPr>
        <w:tblW w:w="5000" w:type="pct"/>
        <w:tblCellMar>
          <w:left w:w="70" w:type="dxa"/>
          <w:right w:w="70" w:type="dxa"/>
        </w:tblCellMar>
        <w:tblLook w:val="04A0" w:firstRow="1" w:lastRow="0" w:firstColumn="1" w:lastColumn="0" w:noHBand="0" w:noVBand="1"/>
      </w:tblPr>
      <w:tblGrid>
        <w:gridCol w:w="4249"/>
        <w:gridCol w:w="4245"/>
      </w:tblGrid>
      <w:tr w:rsidR="007B4E82" w:rsidRPr="00F73DB1" w14:paraId="64BFC4D8" w14:textId="77777777" w:rsidTr="004C33E6">
        <w:trPr>
          <w:trHeight w:val="731"/>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EB0EEA2" w14:textId="4C169DFF" w:rsidR="00B55C9E" w:rsidRPr="00F73DB1" w:rsidRDefault="00B55C9E" w:rsidP="009776CB">
            <w:pPr>
              <w:autoSpaceDE/>
              <w:autoSpaceDN/>
              <w:adjustRightInd/>
              <w:spacing w:before="0" w:beforeAutospacing="0" w:after="0" w:afterAutospacing="0"/>
              <w:jc w:val="left"/>
            </w:pPr>
            <w:r w:rsidRPr="00F73DB1">
              <w:t xml:space="preserve">Tabla </w:t>
            </w:r>
            <w:r w:rsidR="004A6AAA" w:rsidRPr="00F73DB1">
              <w:t xml:space="preserve">de </w:t>
            </w:r>
            <w:r w:rsidRPr="00F73DB1">
              <w:t>invers</w:t>
            </w:r>
            <w:r w:rsidR="004A6AAA" w:rsidRPr="00F73DB1">
              <w:t>iones</w:t>
            </w:r>
          </w:p>
        </w:tc>
      </w:tr>
      <w:tr w:rsidR="007B4E82" w:rsidRPr="00F73DB1" w14:paraId="596FDBDA" w14:textId="77777777" w:rsidTr="00E32015">
        <w:trPr>
          <w:trHeight w:val="633"/>
        </w:trPr>
        <w:tc>
          <w:tcPr>
            <w:tcW w:w="2501" w:type="pct"/>
            <w:tcBorders>
              <w:top w:val="single" w:sz="4" w:space="0" w:color="auto"/>
              <w:left w:val="single" w:sz="4" w:space="0" w:color="auto"/>
              <w:bottom w:val="single" w:sz="4" w:space="0" w:color="auto"/>
              <w:right w:val="single" w:sz="4" w:space="0" w:color="auto"/>
            </w:tcBorders>
            <w:shd w:val="clear" w:color="000000" w:fill="FFFFFF"/>
            <w:vAlign w:val="center"/>
          </w:tcPr>
          <w:p w14:paraId="2BEF8662" w14:textId="77777777" w:rsidR="00B55C9E" w:rsidRPr="00F73DB1" w:rsidRDefault="00B55C9E" w:rsidP="009776CB">
            <w:pPr>
              <w:autoSpaceDE/>
              <w:autoSpaceDN/>
              <w:adjustRightInd/>
              <w:spacing w:before="0" w:beforeAutospacing="0" w:after="0" w:afterAutospacing="0"/>
              <w:jc w:val="left"/>
            </w:pPr>
            <w:r w:rsidRPr="00F73DB1">
              <w:t xml:space="preserve">Entidad implicada en el proyecto primario </w:t>
            </w:r>
          </w:p>
        </w:tc>
        <w:tc>
          <w:tcPr>
            <w:tcW w:w="2499" w:type="pct"/>
            <w:tcBorders>
              <w:top w:val="single" w:sz="4" w:space="0" w:color="auto"/>
              <w:left w:val="nil"/>
              <w:bottom w:val="single" w:sz="4" w:space="0" w:color="auto"/>
              <w:right w:val="single" w:sz="4" w:space="0" w:color="auto"/>
            </w:tcBorders>
            <w:shd w:val="clear" w:color="000000" w:fill="FFFFFF"/>
            <w:vAlign w:val="center"/>
          </w:tcPr>
          <w:p w14:paraId="1F03375E" w14:textId="77777777" w:rsidR="00B55C9E" w:rsidRPr="00F73DB1" w:rsidRDefault="00B55C9E" w:rsidP="009776CB">
            <w:pPr>
              <w:autoSpaceDE/>
              <w:autoSpaceDN/>
              <w:adjustRightInd/>
              <w:spacing w:before="0" w:beforeAutospacing="0" w:after="0" w:afterAutospacing="0"/>
              <w:jc w:val="left"/>
            </w:pPr>
          </w:p>
        </w:tc>
      </w:tr>
      <w:tr w:rsidR="007B4E82" w:rsidRPr="00F73DB1" w14:paraId="75423194" w14:textId="77777777" w:rsidTr="00E32015">
        <w:trPr>
          <w:trHeight w:val="841"/>
        </w:trPr>
        <w:tc>
          <w:tcPr>
            <w:tcW w:w="2501" w:type="pct"/>
            <w:tcBorders>
              <w:top w:val="single" w:sz="4" w:space="0" w:color="auto"/>
              <w:left w:val="single" w:sz="4" w:space="0" w:color="auto"/>
              <w:bottom w:val="single" w:sz="4" w:space="0" w:color="auto"/>
              <w:right w:val="single" w:sz="4" w:space="0" w:color="auto"/>
            </w:tcBorders>
            <w:shd w:val="clear" w:color="000000" w:fill="FFFFFF"/>
            <w:vAlign w:val="center"/>
          </w:tcPr>
          <w:p w14:paraId="335217B5" w14:textId="77777777" w:rsidR="00B55C9E" w:rsidRPr="00F73DB1" w:rsidRDefault="00B55C9E" w:rsidP="009776CB">
            <w:pPr>
              <w:autoSpaceDE/>
              <w:autoSpaceDN/>
              <w:adjustRightInd/>
              <w:spacing w:before="0" w:beforeAutospacing="0" w:after="0" w:afterAutospacing="0"/>
              <w:jc w:val="left"/>
            </w:pPr>
            <w:r w:rsidRPr="00F73DB1">
              <w:t>Establecimiento industrial sobre el que se realizan las inversiones</w:t>
            </w:r>
          </w:p>
        </w:tc>
        <w:tc>
          <w:tcPr>
            <w:tcW w:w="2499" w:type="pct"/>
            <w:tcBorders>
              <w:top w:val="single" w:sz="4" w:space="0" w:color="auto"/>
              <w:left w:val="nil"/>
              <w:bottom w:val="single" w:sz="4" w:space="0" w:color="auto"/>
              <w:right w:val="single" w:sz="4" w:space="0" w:color="auto"/>
            </w:tcBorders>
            <w:shd w:val="clear" w:color="000000" w:fill="FFFFFF"/>
            <w:vAlign w:val="center"/>
          </w:tcPr>
          <w:p w14:paraId="6F64489A" w14:textId="77777777" w:rsidR="00B55C9E" w:rsidRPr="00F73DB1" w:rsidRDefault="00B55C9E" w:rsidP="009776CB">
            <w:pPr>
              <w:autoSpaceDE/>
              <w:autoSpaceDN/>
              <w:adjustRightInd/>
              <w:spacing w:before="0" w:beforeAutospacing="0" w:after="0" w:afterAutospacing="0"/>
              <w:jc w:val="left"/>
            </w:pPr>
          </w:p>
        </w:tc>
      </w:tr>
      <w:tr w:rsidR="007B4E82" w:rsidRPr="00F73DB1" w14:paraId="464F9F67" w14:textId="77777777" w:rsidTr="00E32015">
        <w:trPr>
          <w:trHeight w:val="1500"/>
        </w:trPr>
        <w:tc>
          <w:tcPr>
            <w:tcW w:w="2501" w:type="pct"/>
            <w:tcBorders>
              <w:top w:val="single" w:sz="4" w:space="0" w:color="auto"/>
              <w:left w:val="single" w:sz="4" w:space="0" w:color="auto"/>
              <w:bottom w:val="single" w:sz="4" w:space="0" w:color="auto"/>
              <w:right w:val="single" w:sz="4" w:space="0" w:color="auto"/>
            </w:tcBorders>
            <w:shd w:val="clear" w:color="000000" w:fill="FFFFFF"/>
            <w:vAlign w:val="center"/>
          </w:tcPr>
          <w:p w14:paraId="077501DD" w14:textId="1CCD21B4" w:rsidR="00B55C9E" w:rsidRPr="00F73DB1" w:rsidRDefault="00B55C9E" w:rsidP="009F52A7">
            <w:pPr>
              <w:autoSpaceDE/>
              <w:autoSpaceDN/>
              <w:adjustRightInd/>
              <w:spacing w:before="0" w:beforeAutospacing="0" w:after="0" w:afterAutospacing="0"/>
              <w:jc w:val="left"/>
            </w:pPr>
            <w:r w:rsidRPr="00F73DB1">
              <w:t>Procesos</w:t>
            </w:r>
            <w:r w:rsidR="004A6AAA" w:rsidRPr="00F73DB1">
              <w:t xml:space="preserve"> </w:t>
            </w:r>
            <w:r w:rsidRPr="00F73DB1">
              <w:t>afectados sobre los que se implementaría el proyecto primario</w:t>
            </w:r>
          </w:p>
        </w:tc>
        <w:tc>
          <w:tcPr>
            <w:tcW w:w="2499" w:type="pct"/>
            <w:tcBorders>
              <w:top w:val="single" w:sz="4" w:space="0" w:color="auto"/>
              <w:left w:val="nil"/>
              <w:bottom w:val="single" w:sz="4" w:space="0" w:color="auto"/>
              <w:right w:val="single" w:sz="4" w:space="0" w:color="auto"/>
            </w:tcBorders>
            <w:shd w:val="clear" w:color="000000" w:fill="FFFFFF"/>
            <w:vAlign w:val="center"/>
          </w:tcPr>
          <w:p w14:paraId="2ED541F2" w14:textId="77777777" w:rsidR="00B55C9E" w:rsidRPr="00F73DB1" w:rsidRDefault="00B55C9E" w:rsidP="009776CB">
            <w:pPr>
              <w:autoSpaceDE/>
              <w:autoSpaceDN/>
              <w:adjustRightInd/>
              <w:spacing w:before="0" w:beforeAutospacing="0" w:after="0" w:afterAutospacing="0"/>
              <w:jc w:val="left"/>
            </w:pPr>
          </w:p>
        </w:tc>
      </w:tr>
      <w:tr w:rsidR="007B4E82" w:rsidRPr="00F73DB1" w14:paraId="44E74F5C" w14:textId="77777777" w:rsidTr="00E32015">
        <w:trPr>
          <w:trHeight w:val="356"/>
        </w:trPr>
        <w:tc>
          <w:tcPr>
            <w:tcW w:w="2501" w:type="pct"/>
            <w:tcBorders>
              <w:top w:val="nil"/>
              <w:left w:val="single" w:sz="4" w:space="0" w:color="auto"/>
              <w:bottom w:val="single" w:sz="4" w:space="0" w:color="auto"/>
              <w:right w:val="single" w:sz="4" w:space="0" w:color="auto"/>
            </w:tcBorders>
            <w:shd w:val="clear" w:color="000000" w:fill="FFFFFF"/>
            <w:vAlign w:val="center"/>
            <w:hideMark/>
          </w:tcPr>
          <w:p w14:paraId="77A31EFC" w14:textId="7A5243C3" w:rsidR="00B55C9E" w:rsidRPr="00F73DB1" w:rsidRDefault="00B55C9E" w:rsidP="009F52A7">
            <w:pPr>
              <w:autoSpaceDE/>
              <w:autoSpaceDN/>
              <w:adjustRightInd/>
              <w:spacing w:before="0" w:beforeAutospacing="0" w:after="0" w:afterAutospacing="0"/>
              <w:jc w:val="left"/>
            </w:pPr>
            <w:r w:rsidRPr="00F73DB1">
              <w:t>Situación actual de los procesos</w:t>
            </w:r>
            <w:r w:rsidR="004A6AAA" w:rsidRPr="00F73DB1">
              <w:t xml:space="preserve"> </w:t>
            </w:r>
            <w:r w:rsidRPr="00F73DB1">
              <w:t>sobre los que se implementará el proyecto primario</w:t>
            </w:r>
          </w:p>
        </w:tc>
        <w:tc>
          <w:tcPr>
            <w:tcW w:w="2499" w:type="pct"/>
            <w:tcBorders>
              <w:top w:val="nil"/>
              <w:left w:val="nil"/>
              <w:bottom w:val="single" w:sz="4" w:space="0" w:color="auto"/>
              <w:right w:val="single" w:sz="4" w:space="0" w:color="auto"/>
            </w:tcBorders>
            <w:shd w:val="clear" w:color="000000" w:fill="FFFFFF"/>
            <w:vAlign w:val="center"/>
            <w:hideMark/>
          </w:tcPr>
          <w:p w14:paraId="47E8B151" w14:textId="77777777" w:rsidR="00B55C9E" w:rsidRPr="00F73DB1" w:rsidRDefault="00B55C9E" w:rsidP="009776CB">
            <w:pPr>
              <w:autoSpaceDE/>
              <w:autoSpaceDN/>
              <w:adjustRightInd/>
              <w:spacing w:before="0" w:beforeAutospacing="0" w:after="0" w:afterAutospacing="0"/>
              <w:jc w:val="left"/>
            </w:pPr>
            <w:r w:rsidRPr="00F73DB1">
              <w:t> </w:t>
            </w:r>
          </w:p>
        </w:tc>
      </w:tr>
      <w:tr w:rsidR="007B4E82" w:rsidRPr="00F73DB1" w14:paraId="27081CCB" w14:textId="77777777" w:rsidTr="00E32015">
        <w:trPr>
          <w:trHeight w:val="900"/>
        </w:trPr>
        <w:tc>
          <w:tcPr>
            <w:tcW w:w="2501" w:type="pct"/>
            <w:tcBorders>
              <w:top w:val="nil"/>
              <w:left w:val="single" w:sz="4" w:space="0" w:color="auto"/>
              <w:bottom w:val="single" w:sz="4" w:space="0" w:color="auto"/>
              <w:right w:val="single" w:sz="4" w:space="0" w:color="auto"/>
            </w:tcBorders>
            <w:shd w:val="clear" w:color="000000" w:fill="FFFFFF"/>
            <w:vAlign w:val="center"/>
            <w:hideMark/>
          </w:tcPr>
          <w:p w14:paraId="78DC5B94" w14:textId="77777777" w:rsidR="00B55C9E" w:rsidRPr="00F73DB1" w:rsidRDefault="00B55C9E" w:rsidP="009776CB">
            <w:pPr>
              <w:autoSpaceDE/>
              <w:autoSpaceDN/>
              <w:adjustRightInd/>
              <w:spacing w:before="0" w:beforeAutospacing="0" w:after="0" w:afterAutospacing="0"/>
              <w:jc w:val="left"/>
            </w:pPr>
            <w:r w:rsidRPr="00F73DB1">
              <w:t>Actuaciones específicas a llevar a cabo</w:t>
            </w:r>
          </w:p>
        </w:tc>
        <w:tc>
          <w:tcPr>
            <w:tcW w:w="2499" w:type="pct"/>
            <w:tcBorders>
              <w:top w:val="nil"/>
              <w:left w:val="nil"/>
              <w:bottom w:val="single" w:sz="4" w:space="0" w:color="auto"/>
              <w:right w:val="single" w:sz="4" w:space="0" w:color="auto"/>
            </w:tcBorders>
            <w:shd w:val="clear" w:color="000000" w:fill="FFFFFF"/>
            <w:vAlign w:val="center"/>
            <w:hideMark/>
          </w:tcPr>
          <w:p w14:paraId="38B230D5" w14:textId="77777777" w:rsidR="00B55C9E" w:rsidRPr="00F73DB1" w:rsidRDefault="00B55C9E" w:rsidP="009776CB">
            <w:pPr>
              <w:autoSpaceDE/>
              <w:autoSpaceDN/>
              <w:adjustRightInd/>
              <w:spacing w:before="0" w:beforeAutospacing="0" w:after="0" w:afterAutospacing="0"/>
              <w:jc w:val="left"/>
            </w:pPr>
            <w:r w:rsidRPr="00F73DB1">
              <w:t> </w:t>
            </w:r>
          </w:p>
        </w:tc>
      </w:tr>
      <w:tr w:rsidR="007B4E82" w:rsidRPr="00F73DB1" w14:paraId="4CE3E3AB" w14:textId="77777777" w:rsidTr="00E32015">
        <w:trPr>
          <w:trHeight w:val="900"/>
        </w:trPr>
        <w:tc>
          <w:tcPr>
            <w:tcW w:w="2501" w:type="pct"/>
            <w:tcBorders>
              <w:top w:val="nil"/>
              <w:left w:val="single" w:sz="4" w:space="0" w:color="auto"/>
              <w:bottom w:val="nil"/>
              <w:right w:val="single" w:sz="4" w:space="0" w:color="auto"/>
            </w:tcBorders>
            <w:shd w:val="clear" w:color="000000" w:fill="FFFFFF"/>
            <w:vAlign w:val="center"/>
          </w:tcPr>
          <w:p w14:paraId="7D45612C" w14:textId="18244843" w:rsidR="00B55C9E" w:rsidRPr="00F73DB1" w:rsidRDefault="00B55C9E" w:rsidP="009F52A7">
            <w:pPr>
              <w:autoSpaceDE/>
              <w:autoSpaceDN/>
              <w:adjustRightInd/>
              <w:spacing w:before="0" w:beforeAutospacing="0" w:after="0" w:afterAutospacing="0"/>
              <w:jc w:val="left"/>
            </w:pPr>
            <w:r w:rsidRPr="00F73DB1">
              <w:t xml:space="preserve">Resultados previstos. Situación de los procesos </w:t>
            </w:r>
            <w:r w:rsidR="004A6AAA" w:rsidRPr="00F73DB1">
              <w:t xml:space="preserve"> </w:t>
            </w:r>
            <w:r w:rsidRPr="00F73DB1">
              <w:t>afectados</w:t>
            </w:r>
            <w:r w:rsidR="004A6AAA" w:rsidRPr="00F73DB1">
              <w:t>,</w:t>
            </w:r>
            <w:r w:rsidRPr="00F73DB1">
              <w:t xml:space="preserve"> posterior a la implementación del proyecto primario</w:t>
            </w:r>
          </w:p>
        </w:tc>
        <w:tc>
          <w:tcPr>
            <w:tcW w:w="2499" w:type="pct"/>
            <w:tcBorders>
              <w:top w:val="nil"/>
              <w:left w:val="nil"/>
              <w:bottom w:val="nil"/>
              <w:right w:val="single" w:sz="4" w:space="0" w:color="auto"/>
            </w:tcBorders>
            <w:shd w:val="clear" w:color="000000" w:fill="FFFFFF"/>
            <w:vAlign w:val="center"/>
          </w:tcPr>
          <w:p w14:paraId="69ADD57C" w14:textId="77777777" w:rsidR="00B55C9E" w:rsidRPr="00F73DB1" w:rsidRDefault="00B55C9E" w:rsidP="009776CB">
            <w:pPr>
              <w:autoSpaceDE/>
              <w:autoSpaceDN/>
              <w:adjustRightInd/>
              <w:spacing w:before="0" w:beforeAutospacing="0" w:after="0" w:afterAutospacing="0"/>
              <w:jc w:val="left"/>
            </w:pPr>
          </w:p>
        </w:tc>
      </w:tr>
      <w:tr w:rsidR="007B4E82" w:rsidRPr="00F73DB1" w14:paraId="2672D267" w14:textId="77777777" w:rsidTr="00E32015">
        <w:trPr>
          <w:trHeight w:val="60"/>
        </w:trPr>
        <w:tc>
          <w:tcPr>
            <w:tcW w:w="2501" w:type="pct"/>
            <w:tcBorders>
              <w:top w:val="nil"/>
              <w:left w:val="single" w:sz="4" w:space="0" w:color="auto"/>
              <w:bottom w:val="single" w:sz="4" w:space="0" w:color="auto"/>
              <w:right w:val="single" w:sz="4" w:space="0" w:color="auto"/>
            </w:tcBorders>
            <w:shd w:val="clear" w:color="000000" w:fill="FFFFFF"/>
            <w:vAlign w:val="center"/>
          </w:tcPr>
          <w:p w14:paraId="1C00DE46" w14:textId="77777777" w:rsidR="00F17FC4" w:rsidRPr="00F73DB1" w:rsidRDefault="00F17FC4" w:rsidP="009776CB">
            <w:pPr>
              <w:autoSpaceDE/>
              <w:autoSpaceDN/>
              <w:adjustRightInd/>
              <w:spacing w:before="0" w:beforeAutospacing="0" w:after="0" w:afterAutospacing="0"/>
              <w:jc w:val="left"/>
            </w:pPr>
          </w:p>
        </w:tc>
        <w:tc>
          <w:tcPr>
            <w:tcW w:w="2499" w:type="pct"/>
            <w:tcBorders>
              <w:top w:val="nil"/>
              <w:left w:val="nil"/>
              <w:bottom w:val="single" w:sz="4" w:space="0" w:color="auto"/>
              <w:right w:val="single" w:sz="4" w:space="0" w:color="auto"/>
            </w:tcBorders>
            <w:shd w:val="clear" w:color="000000" w:fill="FFFFFF"/>
            <w:vAlign w:val="center"/>
          </w:tcPr>
          <w:p w14:paraId="685BD7CD" w14:textId="77777777" w:rsidR="00F17FC4" w:rsidRPr="00F73DB1" w:rsidRDefault="00F17FC4" w:rsidP="009776CB">
            <w:pPr>
              <w:autoSpaceDE/>
              <w:autoSpaceDN/>
              <w:adjustRightInd/>
              <w:spacing w:before="0" w:beforeAutospacing="0" w:after="0" w:afterAutospacing="0"/>
              <w:jc w:val="left"/>
            </w:pPr>
          </w:p>
        </w:tc>
      </w:tr>
    </w:tbl>
    <w:p w14:paraId="5DA1E6FE" w14:textId="65EC0495" w:rsidR="00B55C9E" w:rsidRPr="00F73DB1" w:rsidRDefault="00B55C9E" w:rsidP="009776C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2.</w:t>
      </w:r>
      <w:r w:rsidRPr="00F73DB1">
        <w:tab/>
        <w:t>I</w:t>
      </w:r>
      <w:r w:rsidR="002103E3" w:rsidRPr="00F73DB1">
        <w:t>dentificación de inversiones del proyecto primario</w:t>
      </w:r>
      <w:r w:rsidRPr="00F73DB1">
        <w:t xml:space="preserve"> </w:t>
      </w:r>
    </w:p>
    <w:p w14:paraId="1CE9C3F8" w14:textId="77777777" w:rsidR="002103E3" w:rsidRPr="00F73DB1" w:rsidRDefault="002103E3" w:rsidP="009776CB">
      <w:pPr>
        <w:spacing w:before="0" w:beforeAutospacing="0" w:after="0" w:afterAutospacing="0"/>
      </w:pPr>
    </w:p>
    <w:p w14:paraId="2727903E" w14:textId="13A015DB" w:rsidR="00B55C9E" w:rsidRPr="00F73DB1" w:rsidRDefault="00B55C9E" w:rsidP="009776CB">
      <w:pPr>
        <w:spacing w:before="0" w:beforeAutospacing="0" w:after="0" w:afterAutospacing="0"/>
      </w:pPr>
      <w:r w:rsidRPr="00F73DB1">
        <w:t>2.1. Identificación de inversiones del proyecto primario</w:t>
      </w:r>
      <w:r w:rsidR="002103E3" w:rsidRPr="00F73DB1">
        <w:t>.</w:t>
      </w:r>
    </w:p>
    <w:p w14:paraId="1FC626CF" w14:textId="77777777" w:rsidR="002103E3" w:rsidRPr="00F73DB1" w:rsidRDefault="002103E3" w:rsidP="009776CB">
      <w:pPr>
        <w:spacing w:before="0" w:beforeAutospacing="0" w:after="0" w:afterAutospacing="0"/>
      </w:pPr>
    </w:p>
    <w:p w14:paraId="0B795FEB" w14:textId="1CD74BAD" w:rsidR="002103E3" w:rsidRPr="00F73DB1" w:rsidRDefault="00B55C9E" w:rsidP="009776CB">
      <w:pPr>
        <w:spacing w:before="0" w:beforeAutospacing="0" w:after="0" w:afterAutospacing="0"/>
      </w:pPr>
      <w:r w:rsidRPr="00F73DB1">
        <w:t xml:space="preserve">Para cada proceso </w:t>
      </w:r>
      <w:r w:rsidR="004A6AAA" w:rsidRPr="00F73DB1">
        <w:t xml:space="preserve">o producto </w:t>
      </w:r>
      <w:r w:rsidRPr="00F73DB1">
        <w:t>afectado</w:t>
      </w:r>
      <w:r w:rsidR="004A6AAA" w:rsidRPr="00F73DB1">
        <w:t>,</w:t>
      </w:r>
      <w:r w:rsidRPr="00F73DB1">
        <w:t xml:space="preserve"> identificad</w:t>
      </w:r>
      <w:r w:rsidR="004A6AAA" w:rsidRPr="00F73DB1">
        <w:t>o</w:t>
      </w:r>
      <w:r w:rsidRPr="00F73DB1">
        <w:t xml:space="preserve"> en el apartado anterior, proporcione: </w:t>
      </w:r>
    </w:p>
    <w:p w14:paraId="4330F481" w14:textId="46A73F3E" w:rsidR="004A6AAA" w:rsidRPr="00F73DB1" w:rsidRDefault="004A6AAA" w:rsidP="00841BA7">
      <w:pPr>
        <w:pStyle w:val="Prrafodelista"/>
        <w:numPr>
          <w:ilvl w:val="0"/>
          <w:numId w:val="10"/>
        </w:numPr>
        <w:autoSpaceDE/>
        <w:autoSpaceDN/>
        <w:adjustRightInd/>
        <w:spacing w:before="0" w:beforeAutospacing="0" w:after="0" w:afterAutospacing="0" w:line="276" w:lineRule="auto"/>
        <w:ind w:left="0" w:firstLine="284"/>
        <w:jc w:val="left"/>
      </w:pPr>
      <w:r w:rsidRPr="00F73DB1">
        <w:t>Diseño inicial.</w:t>
      </w:r>
    </w:p>
    <w:p w14:paraId="193215AD" w14:textId="41B98F61" w:rsidR="004A6AAA" w:rsidRPr="00F73DB1" w:rsidRDefault="004A6AAA" w:rsidP="00841BA7">
      <w:pPr>
        <w:pStyle w:val="Prrafodelista"/>
        <w:numPr>
          <w:ilvl w:val="0"/>
          <w:numId w:val="10"/>
        </w:numPr>
        <w:autoSpaceDE/>
        <w:autoSpaceDN/>
        <w:adjustRightInd/>
        <w:spacing w:before="0" w:beforeAutospacing="0" w:after="0" w:afterAutospacing="0" w:line="276" w:lineRule="auto"/>
        <w:ind w:left="0" w:firstLine="284"/>
      </w:pPr>
      <w:r w:rsidRPr="00F73DB1">
        <w:t>Diseño previsto.</w:t>
      </w:r>
    </w:p>
    <w:p w14:paraId="194FEE31" w14:textId="6635A36A" w:rsidR="00B55C9E" w:rsidRPr="00F73DB1" w:rsidRDefault="002A749B" w:rsidP="00841BA7">
      <w:pPr>
        <w:pStyle w:val="Prrafodelista"/>
        <w:numPr>
          <w:ilvl w:val="0"/>
          <w:numId w:val="10"/>
        </w:numPr>
        <w:autoSpaceDE/>
        <w:autoSpaceDN/>
        <w:adjustRightInd/>
        <w:spacing w:before="0" w:beforeAutospacing="0" w:after="0" w:afterAutospacing="0" w:line="276" w:lineRule="auto"/>
        <w:ind w:left="0" w:firstLine="284"/>
      </w:pPr>
      <w:r>
        <w:t>Carácter</w:t>
      </w:r>
      <w:r w:rsidR="00B55C9E" w:rsidRPr="00F73DB1">
        <w:t xml:space="preserve"> </w:t>
      </w:r>
      <w:r w:rsidR="00925022">
        <w:t>novedoso</w:t>
      </w:r>
      <w:r w:rsidR="004A6AAA" w:rsidRPr="00F73DB1">
        <w:t xml:space="preserve"> de las inversiones</w:t>
      </w:r>
      <w:r w:rsidR="008E2B68" w:rsidRPr="00F73DB1">
        <w:rPr>
          <w:vertAlign w:val="superscript"/>
        </w:rPr>
        <w:t>3</w:t>
      </w:r>
      <w:r w:rsidR="004A6AAA" w:rsidRPr="00F73DB1">
        <w:t>.</w:t>
      </w:r>
      <w:r w:rsidR="00B55C9E" w:rsidRPr="00F73DB1">
        <w:t xml:space="preserve"> </w:t>
      </w:r>
      <w:r w:rsidR="004A6AAA" w:rsidRPr="00F73DB1">
        <w:t>I</w:t>
      </w:r>
      <w:r w:rsidR="00B55C9E" w:rsidRPr="00F73DB1">
        <w:t>ndi</w:t>
      </w:r>
      <w:r w:rsidR="004A6AAA" w:rsidRPr="00F73DB1">
        <w:t>car</w:t>
      </w:r>
      <w:r w:rsidR="00B55C9E" w:rsidRPr="00F73DB1">
        <w:t xml:space="preserve"> si se basa en u</w:t>
      </w:r>
      <w:r w:rsidR="00925022">
        <w:t>na novedad</w:t>
      </w:r>
      <w:r w:rsidR="004A6AAA" w:rsidRPr="00F73DB1">
        <w:t xml:space="preserve"> a nivel de línea,</w:t>
      </w:r>
      <w:r w:rsidR="00B55C9E" w:rsidRPr="00F73DB1">
        <w:t xml:space="preserve"> de alguno de los aparatos y equipos que lo componen</w:t>
      </w:r>
      <w:r w:rsidR="004A6AAA" w:rsidRPr="00F73DB1">
        <w:t xml:space="preserve"> o de algún producto</w:t>
      </w:r>
      <w:r w:rsidR="00B55C9E" w:rsidRPr="00F73DB1">
        <w:t>.</w:t>
      </w:r>
    </w:p>
    <w:p w14:paraId="2A719BCE" w14:textId="38449BC2" w:rsidR="00B55C9E" w:rsidRPr="00F73DB1" w:rsidRDefault="00B55C9E" w:rsidP="00841BA7">
      <w:pPr>
        <w:pStyle w:val="Prrafodelista"/>
        <w:numPr>
          <w:ilvl w:val="0"/>
          <w:numId w:val="10"/>
        </w:numPr>
        <w:autoSpaceDE/>
        <w:autoSpaceDN/>
        <w:adjustRightInd/>
        <w:spacing w:before="0" w:beforeAutospacing="0" w:after="0" w:afterAutospacing="0" w:line="276" w:lineRule="auto"/>
        <w:ind w:left="0" w:firstLine="284"/>
      </w:pPr>
      <w:r w:rsidRPr="00F73DB1">
        <w:t>Listado de inversiones en equipos</w:t>
      </w:r>
      <w:r w:rsidR="004A6AAA" w:rsidRPr="00F73DB1">
        <w:t>.</w:t>
      </w:r>
      <w:r w:rsidRPr="00F73DB1">
        <w:t xml:space="preserve"> </w:t>
      </w:r>
      <w:r w:rsidR="004A6AAA" w:rsidRPr="00F73DB1">
        <w:t>R</w:t>
      </w:r>
      <w:r w:rsidRPr="00F73DB1">
        <w:t>ellen</w:t>
      </w:r>
      <w:r w:rsidR="004A6AAA" w:rsidRPr="00F73DB1">
        <w:t>ar</w:t>
      </w:r>
      <w:r w:rsidRPr="00F73DB1">
        <w:t xml:space="preserve"> el </w:t>
      </w:r>
      <w:r w:rsidR="004A6AAA" w:rsidRPr="00F73DB1">
        <w:t xml:space="preserve">siguiente </w:t>
      </w:r>
      <w:r w:rsidRPr="00F73DB1">
        <w:t xml:space="preserve">cuadro insertando una nueva tabla para cada uno de los equipos que configuren el presupuesto presentado en esta partida. </w:t>
      </w:r>
    </w:p>
    <w:p w14:paraId="6372E4AE" w14:textId="77777777" w:rsidR="00B55C9E" w:rsidRPr="00F73DB1" w:rsidRDefault="00B55C9E" w:rsidP="009776CB">
      <w:pPr>
        <w:pStyle w:val="Prrafodelista"/>
        <w:autoSpaceDE/>
        <w:autoSpaceDN/>
        <w:adjustRightInd/>
        <w:spacing w:before="0" w:beforeAutospacing="0" w:after="0" w:afterAutospacing="0" w:line="276" w:lineRule="auto"/>
        <w:ind w:left="720"/>
        <w:jc w:val="left"/>
      </w:pPr>
    </w:p>
    <w:p w14:paraId="49BBE5EA" w14:textId="26F15149" w:rsidR="00B55C9E" w:rsidRPr="00F73DB1" w:rsidRDefault="00B55C9E" w:rsidP="009776CB">
      <w:pPr>
        <w:pStyle w:val="Prrafodelista"/>
        <w:autoSpaceDE/>
        <w:autoSpaceDN/>
        <w:adjustRightInd/>
        <w:spacing w:before="0" w:beforeAutospacing="0" w:after="0" w:afterAutospacing="0" w:line="276" w:lineRule="auto"/>
        <w:ind w:left="720"/>
        <w:jc w:val="left"/>
      </w:pPr>
    </w:p>
    <w:p w14:paraId="12C81C3D" w14:textId="654C290B" w:rsidR="002763A8" w:rsidRPr="00F73DB1" w:rsidRDefault="002763A8" w:rsidP="009776CB">
      <w:pPr>
        <w:pStyle w:val="Prrafodelista"/>
        <w:autoSpaceDE/>
        <w:autoSpaceDN/>
        <w:adjustRightInd/>
        <w:spacing w:before="0" w:beforeAutospacing="0" w:after="0" w:afterAutospacing="0" w:line="276" w:lineRule="auto"/>
        <w:ind w:left="720"/>
        <w:jc w:val="left"/>
      </w:pPr>
    </w:p>
    <w:p w14:paraId="35CF7851" w14:textId="68F0BB07" w:rsidR="002763A8" w:rsidRPr="00F73DB1" w:rsidRDefault="002763A8" w:rsidP="009776CB">
      <w:pPr>
        <w:pStyle w:val="Prrafodelista"/>
        <w:autoSpaceDE/>
        <w:autoSpaceDN/>
        <w:adjustRightInd/>
        <w:spacing w:before="0" w:beforeAutospacing="0" w:after="0" w:afterAutospacing="0" w:line="276" w:lineRule="auto"/>
        <w:ind w:left="720"/>
        <w:jc w:val="left"/>
      </w:pPr>
    </w:p>
    <w:p w14:paraId="7643DCCC" w14:textId="1850A8AD" w:rsidR="002763A8" w:rsidRPr="00F73DB1" w:rsidRDefault="002763A8" w:rsidP="009776CB">
      <w:pPr>
        <w:pStyle w:val="Prrafodelista"/>
        <w:autoSpaceDE/>
        <w:autoSpaceDN/>
        <w:adjustRightInd/>
        <w:spacing w:before="0" w:beforeAutospacing="0" w:after="0" w:afterAutospacing="0" w:line="276" w:lineRule="auto"/>
        <w:ind w:left="720"/>
        <w:jc w:val="left"/>
      </w:pPr>
    </w:p>
    <w:p w14:paraId="3AEF36FB" w14:textId="4CA4D2C9" w:rsidR="002763A8" w:rsidRPr="00E02AD1" w:rsidRDefault="002763A8" w:rsidP="00E02AD1">
      <w:pPr>
        <w:autoSpaceDE/>
        <w:autoSpaceDN/>
        <w:adjustRightInd/>
        <w:spacing w:before="0" w:beforeAutospacing="0" w:after="0" w:afterAutospacing="0" w:line="276" w:lineRule="auto"/>
        <w:jc w:val="left"/>
        <w:rPr>
          <w:sz w:val="22"/>
        </w:rPr>
      </w:pPr>
    </w:p>
    <w:p w14:paraId="487021C4" w14:textId="68D265F6" w:rsidR="00B55C9E" w:rsidRPr="00E02AD1" w:rsidRDefault="008E2B68" w:rsidP="002763A8">
      <w:pPr>
        <w:autoSpaceDE/>
        <w:autoSpaceDN/>
        <w:adjustRightInd/>
        <w:spacing w:before="0" w:beforeAutospacing="0" w:after="0" w:afterAutospacing="0" w:line="276" w:lineRule="auto"/>
        <w:rPr>
          <w:sz w:val="20"/>
        </w:rPr>
        <w:sectPr w:rsidR="00B55C9E" w:rsidRPr="00E02AD1" w:rsidSect="004C33E6">
          <w:headerReference w:type="even" r:id="rId8"/>
          <w:headerReference w:type="default" r:id="rId9"/>
          <w:footerReference w:type="even" r:id="rId10"/>
          <w:footerReference w:type="default" r:id="rId11"/>
          <w:headerReference w:type="first" r:id="rId12"/>
          <w:footerReference w:type="first" r:id="rId13"/>
          <w:pgSz w:w="11906" w:h="16838"/>
          <w:pgMar w:top="964" w:right="1701" w:bottom="1418" w:left="1701" w:header="709" w:footer="709" w:gutter="0"/>
          <w:cols w:space="708"/>
          <w:titlePg/>
          <w:docGrid w:linePitch="360"/>
        </w:sectPr>
      </w:pPr>
      <w:r w:rsidRPr="00E02AD1">
        <w:rPr>
          <w:sz w:val="20"/>
          <w:vertAlign w:val="superscript"/>
        </w:rPr>
        <w:t>3</w:t>
      </w:r>
      <w:r w:rsidR="002763A8" w:rsidRPr="00E02AD1">
        <w:rPr>
          <w:sz w:val="20"/>
          <w:vertAlign w:val="superscript"/>
        </w:rPr>
        <w:t xml:space="preserve"> </w:t>
      </w:r>
      <w:r w:rsidR="002763A8" w:rsidRPr="00E02AD1">
        <w:rPr>
          <w:sz w:val="20"/>
        </w:rPr>
        <w:t>A las inversiones destinadas a medidas de ahorro energético o eficiencia energética no se les exige carácter innovador.</w:t>
      </w:r>
    </w:p>
    <w:tbl>
      <w:tblPr>
        <w:tblW w:w="5000" w:type="pct"/>
        <w:tblCellMar>
          <w:left w:w="70" w:type="dxa"/>
          <w:right w:w="70" w:type="dxa"/>
        </w:tblCellMar>
        <w:tblLook w:val="04A0" w:firstRow="1" w:lastRow="0" w:firstColumn="1" w:lastColumn="0" w:noHBand="0" w:noVBand="1"/>
      </w:tblPr>
      <w:tblGrid>
        <w:gridCol w:w="186"/>
        <w:gridCol w:w="422"/>
        <w:gridCol w:w="2864"/>
        <w:gridCol w:w="1119"/>
        <w:gridCol w:w="2529"/>
        <w:gridCol w:w="2432"/>
        <w:gridCol w:w="3345"/>
        <w:gridCol w:w="1554"/>
      </w:tblGrid>
      <w:tr w:rsidR="007B4E82" w:rsidRPr="00F73DB1" w14:paraId="2A51D003" w14:textId="77777777" w:rsidTr="00E32015">
        <w:trPr>
          <w:trHeight w:val="525"/>
        </w:trPr>
        <w:tc>
          <w:tcPr>
            <w:tcW w:w="64" w:type="pct"/>
            <w:tcBorders>
              <w:top w:val="nil"/>
              <w:left w:val="nil"/>
              <w:bottom w:val="nil"/>
              <w:right w:val="nil"/>
            </w:tcBorders>
            <w:shd w:val="clear" w:color="000000" w:fill="FFFFFF"/>
            <w:noWrap/>
            <w:vAlign w:val="bottom"/>
            <w:hideMark/>
          </w:tcPr>
          <w:p w14:paraId="10CC3B4A"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tcBorders>
              <w:top w:val="nil"/>
              <w:left w:val="nil"/>
              <w:bottom w:val="nil"/>
              <w:right w:val="nil"/>
            </w:tcBorders>
            <w:shd w:val="clear" w:color="000000" w:fill="FFFFFF"/>
            <w:noWrap/>
            <w:vAlign w:val="bottom"/>
            <w:hideMark/>
          </w:tcPr>
          <w:p w14:paraId="060B4C9E"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4790" w:type="pct"/>
            <w:gridSpan w:val="6"/>
            <w:tcBorders>
              <w:top w:val="single" w:sz="4" w:space="0" w:color="auto"/>
              <w:left w:val="single" w:sz="4" w:space="0" w:color="auto"/>
              <w:bottom w:val="nil"/>
              <w:right w:val="single" w:sz="4" w:space="0" w:color="000000"/>
            </w:tcBorders>
            <w:shd w:val="clear" w:color="auto" w:fill="auto"/>
            <w:vAlign w:val="center"/>
            <w:hideMark/>
          </w:tcPr>
          <w:p w14:paraId="7A870EDB" w14:textId="5ED4D2A3" w:rsidR="00B55C9E" w:rsidRPr="00F73DB1" w:rsidRDefault="00B55C9E" w:rsidP="00BA69D2">
            <w:pPr>
              <w:autoSpaceDE/>
              <w:autoSpaceDN/>
              <w:adjustRightInd/>
              <w:spacing w:before="0" w:beforeAutospacing="0" w:after="0" w:afterAutospacing="0"/>
              <w:jc w:val="center"/>
              <w:rPr>
                <w:lang w:eastAsia="es-ES"/>
              </w:rPr>
            </w:pPr>
            <w:r w:rsidRPr="00F73DB1">
              <w:rPr>
                <w:lang w:eastAsia="es-ES"/>
              </w:rPr>
              <w:t>Inversiones en aparatos y equipos</w:t>
            </w:r>
            <w:r w:rsidR="00E32015" w:rsidRPr="00F73DB1">
              <w:rPr>
                <w:lang w:eastAsia="es-ES"/>
              </w:rPr>
              <w:t>.</w:t>
            </w:r>
          </w:p>
        </w:tc>
      </w:tr>
      <w:tr w:rsidR="007B4E82" w:rsidRPr="00F73DB1" w14:paraId="14BFEA55" w14:textId="77777777" w:rsidTr="00E32015">
        <w:trPr>
          <w:trHeight w:val="255"/>
        </w:trPr>
        <w:tc>
          <w:tcPr>
            <w:tcW w:w="64" w:type="pct"/>
            <w:tcBorders>
              <w:top w:val="nil"/>
              <w:left w:val="nil"/>
              <w:bottom w:val="nil"/>
              <w:right w:val="nil"/>
            </w:tcBorders>
            <w:shd w:val="clear" w:color="000000" w:fill="FFFFFF"/>
            <w:noWrap/>
            <w:vAlign w:val="bottom"/>
            <w:hideMark/>
          </w:tcPr>
          <w:p w14:paraId="1FA5BEA9"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tcBorders>
              <w:top w:val="nil"/>
              <w:left w:val="nil"/>
              <w:bottom w:val="nil"/>
              <w:right w:val="nil"/>
            </w:tcBorders>
            <w:shd w:val="clear" w:color="000000" w:fill="FFFFFF"/>
            <w:noWrap/>
            <w:vAlign w:val="bottom"/>
            <w:hideMark/>
          </w:tcPr>
          <w:p w14:paraId="34901C62"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4790" w:type="pct"/>
            <w:gridSpan w:val="6"/>
            <w:tcBorders>
              <w:top w:val="nil"/>
              <w:left w:val="single" w:sz="4" w:space="0" w:color="auto"/>
              <w:bottom w:val="single" w:sz="4" w:space="0" w:color="auto"/>
              <w:right w:val="single" w:sz="4" w:space="0" w:color="000000"/>
            </w:tcBorders>
            <w:shd w:val="clear" w:color="auto" w:fill="auto"/>
            <w:vAlign w:val="center"/>
            <w:hideMark/>
          </w:tcPr>
          <w:p w14:paraId="6DB0E9EE" w14:textId="77777777" w:rsidR="00ED3554" w:rsidRPr="00F73DB1" w:rsidRDefault="00B55C9E" w:rsidP="009776CB">
            <w:pPr>
              <w:autoSpaceDE/>
              <w:autoSpaceDN/>
              <w:adjustRightInd/>
              <w:spacing w:before="0" w:beforeAutospacing="0" w:after="0" w:afterAutospacing="0"/>
              <w:jc w:val="center"/>
              <w:rPr>
                <w:iCs/>
                <w:lang w:eastAsia="es-ES"/>
              </w:rPr>
            </w:pPr>
            <w:r w:rsidRPr="00F73DB1">
              <w:rPr>
                <w:iCs/>
                <w:lang w:eastAsia="es-ES"/>
              </w:rPr>
              <w:t xml:space="preserve">Adquisición de activos fijos materiales vinculados a la producción y a los objetivos del proyecto. </w:t>
            </w:r>
          </w:p>
          <w:p w14:paraId="179D9DEA" w14:textId="531BD46B" w:rsidR="00B55C9E" w:rsidRPr="00F73DB1" w:rsidRDefault="00B55C9E" w:rsidP="009776CB">
            <w:pPr>
              <w:autoSpaceDE/>
              <w:autoSpaceDN/>
              <w:adjustRightInd/>
              <w:spacing w:before="0" w:beforeAutospacing="0" w:after="0" w:afterAutospacing="0"/>
              <w:jc w:val="center"/>
              <w:rPr>
                <w:iCs/>
                <w:lang w:eastAsia="es-ES"/>
              </w:rPr>
            </w:pPr>
            <w:r w:rsidRPr="00F73DB1">
              <w:rPr>
                <w:iCs/>
                <w:lang w:eastAsia="es-ES"/>
              </w:rPr>
              <w:t>Quedan excluidos los elementos de transporte exterior</w:t>
            </w:r>
          </w:p>
        </w:tc>
      </w:tr>
      <w:tr w:rsidR="007B4E82" w:rsidRPr="00F73DB1" w14:paraId="3523D4D2" w14:textId="77777777" w:rsidTr="00E32015">
        <w:trPr>
          <w:trHeight w:val="1005"/>
        </w:trPr>
        <w:tc>
          <w:tcPr>
            <w:tcW w:w="64" w:type="pct"/>
            <w:tcBorders>
              <w:top w:val="nil"/>
              <w:left w:val="nil"/>
              <w:bottom w:val="nil"/>
              <w:right w:val="nil"/>
            </w:tcBorders>
            <w:shd w:val="clear" w:color="000000" w:fill="FFFFFF"/>
            <w:vAlign w:val="bottom"/>
            <w:hideMark/>
          </w:tcPr>
          <w:p w14:paraId="218D8DEE" w14:textId="77777777" w:rsidR="00B55C9E" w:rsidRPr="00F73DB1" w:rsidRDefault="00B55C9E" w:rsidP="009776CB">
            <w:pPr>
              <w:autoSpaceDE/>
              <w:autoSpaceDN/>
              <w:adjustRightInd/>
              <w:spacing w:before="0" w:beforeAutospacing="0" w:after="0" w:afterAutospacing="0"/>
              <w:jc w:val="left"/>
              <w:rPr>
                <w:rFonts w:ascii="Calibri" w:hAnsi="Calibri" w:cs="Calibri"/>
                <w:sz w:val="18"/>
                <w:szCs w:val="20"/>
                <w:lang w:eastAsia="es-ES"/>
              </w:rPr>
            </w:pPr>
            <w:r w:rsidRPr="00F73DB1">
              <w:rPr>
                <w:rFonts w:ascii="Calibri" w:hAnsi="Calibri" w:cs="Calibri"/>
                <w:sz w:val="18"/>
                <w:szCs w:val="20"/>
                <w:lang w:eastAsia="es-ES"/>
              </w:rPr>
              <w:t> </w:t>
            </w:r>
          </w:p>
        </w:tc>
        <w:tc>
          <w:tcPr>
            <w:tcW w:w="146" w:type="pct"/>
            <w:tcBorders>
              <w:top w:val="nil"/>
              <w:left w:val="nil"/>
              <w:bottom w:val="nil"/>
              <w:right w:val="nil"/>
            </w:tcBorders>
            <w:shd w:val="clear" w:color="000000" w:fill="FFFFFF"/>
            <w:vAlign w:val="bottom"/>
            <w:hideMark/>
          </w:tcPr>
          <w:p w14:paraId="4E8AAF23" w14:textId="77777777" w:rsidR="00B55C9E" w:rsidRPr="00F73DB1" w:rsidRDefault="00B55C9E" w:rsidP="009776CB">
            <w:pPr>
              <w:autoSpaceDE/>
              <w:autoSpaceDN/>
              <w:adjustRightInd/>
              <w:spacing w:before="0" w:beforeAutospacing="0" w:after="0" w:afterAutospacing="0"/>
              <w:jc w:val="left"/>
              <w:rPr>
                <w:rFonts w:ascii="Calibri" w:hAnsi="Calibri" w:cs="Calibri"/>
                <w:sz w:val="18"/>
                <w:szCs w:val="20"/>
                <w:lang w:eastAsia="es-ES"/>
              </w:rPr>
            </w:pPr>
            <w:r w:rsidRPr="00F73DB1">
              <w:rPr>
                <w:rFonts w:ascii="Calibri" w:hAnsi="Calibri" w:cs="Calibri"/>
                <w:sz w:val="18"/>
                <w:szCs w:val="20"/>
                <w:lang w:eastAsia="es-ES"/>
              </w:rPr>
              <w:t> </w:t>
            </w:r>
          </w:p>
        </w:tc>
        <w:tc>
          <w:tcPr>
            <w:tcW w:w="14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6DBD16" w14:textId="77777777" w:rsidR="00B55C9E" w:rsidRPr="00F73DB1" w:rsidRDefault="00B55C9E" w:rsidP="009776CB">
            <w:pPr>
              <w:autoSpaceDE/>
              <w:autoSpaceDN/>
              <w:adjustRightInd/>
              <w:spacing w:before="0" w:beforeAutospacing="0" w:after="0" w:afterAutospacing="0"/>
              <w:jc w:val="center"/>
              <w:rPr>
                <w:bCs/>
                <w:lang w:eastAsia="es-ES"/>
              </w:rPr>
            </w:pPr>
            <w:r w:rsidRPr="00F73DB1">
              <w:rPr>
                <w:bCs/>
                <w:lang w:eastAsia="es-ES"/>
              </w:rPr>
              <w:t>Equipo a adquirir</w:t>
            </w:r>
          </w:p>
        </w:tc>
        <w:tc>
          <w:tcPr>
            <w:tcW w:w="1741" w:type="pct"/>
            <w:gridSpan w:val="2"/>
            <w:tcBorders>
              <w:top w:val="single" w:sz="4" w:space="0" w:color="auto"/>
              <w:left w:val="nil"/>
              <w:bottom w:val="single" w:sz="4" w:space="0" w:color="auto"/>
              <w:right w:val="single" w:sz="4" w:space="0" w:color="000000"/>
            </w:tcBorders>
            <w:shd w:val="clear" w:color="auto" w:fill="auto"/>
            <w:vAlign w:val="center"/>
            <w:hideMark/>
          </w:tcPr>
          <w:p w14:paraId="41FBD9FF" w14:textId="77777777" w:rsidR="00B55C9E" w:rsidRPr="00F73DB1" w:rsidRDefault="00B55C9E" w:rsidP="009776CB">
            <w:pPr>
              <w:autoSpaceDE/>
              <w:autoSpaceDN/>
              <w:adjustRightInd/>
              <w:spacing w:before="0" w:beforeAutospacing="0" w:after="0" w:afterAutospacing="0"/>
              <w:jc w:val="center"/>
              <w:rPr>
                <w:bCs/>
                <w:lang w:eastAsia="es-ES"/>
              </w:rPr>
            </w:pPr>
            <w:r w:rsidRPr="00F73DB1">
              <w:rPr>
                <w:bCs/>
                <w:lang w:eastAsia="es-ES"/>
              </w:rPr>
              <w:t xml:space="preserve">Equipo que reemplaza </w:t>
            </w:r>
            <w:r w:rsidRPr="00F73DB1">
              <w:rPr>
                <w:bCs/>
                <w:lang w:eastAsia="es-ES"/>
              </w:rPr>
              <w:br/>
            </w:r>
            <w:r w:rsidRPr="00F73DB1">
              <w:rPr>
                <w:iCs/>
                <w:lang w:eastAsia="es-ES"/>
              </w:rPr>
              <w:t>En caso de que se trate de un equipo nuevo que no reemplaza a ninguno existente, indicar "NUEVO - No reemplaza"</w:t>
            </w:r>
          </w:p>
        </w:tc>
        <w:tc>
          <w:tcPr>
            <w:tcW w:w="1621" w:type="pct"/>
            <w:gridSpan w:val="2"/>
            <w:tcBorders>
              <w:top w:val="single" w:sz="4" w:space="0" w:color="auto"/>
              <w:left w:val="nil"/>
              <w:bottom w:val="single" w:sz="4" w:space="0" w:color="auto"/>
              <w:right w:val="single" w:sz="4" w:space="0" w:color="000000"/>
            </w:tcBorders>
            <w:shd w:val="clear" w:color="auto" w:fill="auto"/>
            <w:vAlign w:val="center"/>
            <w:hideMark/>
          </w:tcPr>
          <w:p w14:paraId="75E6DFC7" w14:textId="77777777" w:rsidR="00B55C9E" w:rsidRPr="00F73DB1" w:rsidRDefault="00B55C9E" w:rsidP="009776CB">
            <w:pPr>
              <w:autoSpaceDE/>
              <w:autoSpaceDN/>
              <w:adjustRightInd/>
              <w:spacing w:before="0" w:beforeAutospacing="0" w:after="0" w:afterAutospacing="0"/>
              <w:jc w:val="center"/>
              <w:rPr>
                <w:bCs/>
                <w:lang w:eastAsia="es-ES"/>
              </w:rPr>
            </w:pPr>
            <w:r w:rsidRPr="00F73DB1">
              <w:rPr>
                <w:bCs/>
                <w:lang w:eastAsia="es-ES"/>
              </w:rPr>
              <w:t xml:space="preserve">Inversión similar alternativa </w:t>
            </w:r>
            <w:r w:rsidRPr="00F73DB1">
              <w:rPr>
                <w:bCs/>
                <w:lang w:eastAsia="es-ES"/>
              </w:rPr>
              <w:br/>
            </w:r>
            <w:r w:rsidRPr="00F73DB1">
              <w:rPr>
                <w:iCs/>
                <w:lang w:eastAsia="es-ES"/>
              </w:rPr>
              <w:t>En caso de que los costes totales de la inversión se identificasen como inversión separada, indicar "INVERSIÓN SEPARADA"</w:t>
            </w:r>
          </w:p>
        </w:tc>
      </w:tr>
      <w:tr w:rsidR="007B4E82" w:rsidRPr="00F73DB1" w14:paraId="68159701" w14:textId="77777777" w:rsidTr="00E32015">
        <w:trPr>
          <w:trHeight w:val="475"/>
        </w:trPr>
        <w:tc>
          <w:tcPr>
            <w:tcW w:w="64" w:type="pct"/>
            <w:tcBorders>
              <w:top w:val="nil"/>
              <w:left w:val="nil"/>
              <w:bottom w:val="nil"/>
              <w:right w:val="nil"/>
            </w:tcBorders>
            <w:shd w:val="clear" w:color="000000" w:fill="FFFFFF"/>
            <w:noWrap/>
            <w:vAlign w:val="bottom"/>
            <w:hideMark/>
          </w:tcPr>
          <w:p w14:paraId="3AA85C1F"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67E2F750" w14:textId="77777777" w:rsidR="00B55C9E" w:rsidRPr="00F73DB1" w:rsidRDefault="00B55C9E" w:rsidP="009776CB">
            <w:pPr>
              <w:autoSpaceDE/>
              <w:autoSpaceDN/>
              <w:adjustRightInd/>
              <w:spacing w:before="0" w:beforeAutospacing="0" w:after="0" w:afterAutospacing="0"/>
              <w:jc w:val="center"/>
              <w:rPr>
                <w:sz w:val="20"/>
                <w:szCs w:val="20"/>
                <w:lang w:eastAsia="es-ES"/>
              </w:rPr>
            </w:pPr>
            <w:r w:rsidRPr="00F73DB1">
              <w:rPr>
                <w:szCs w:val="20"/>
                <w:lang w:eastAsia="es-ES"/>
              </w:rPr>
              <w:t>Equipo 1</w:t>
            </w:r>
          </w:p>
        </w:tc>
        <w:tc>
          <w:tcPr>
            <w:tcW w:w="1016" w:type="pct"/>
            <w:tcBorders>
              <w:top w:val="nil"/>
              <w:left w:val="nil"/>
              <w:bottom w:val="single" w:sz="4" w:space="0" w:color="auto"/>
              <w:right w:val="single" w:sz="4" w:space="0" w:color="auto"/>
            </w:tcBorders>
            <w:shd w:val="clear" w:color="auto" w:fill="auto"/>
            <w:vAlign w:val="center"/>
            <w:hideMark/>
          </w:tcPr>
          <w:p w14:paraId="0936A10A"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Nombre equipo:</w:t>
            </w:r>
          </w:p>
        </w:tc>
        <w:tc>
          <w:tcPr>
            <w:tcW w:w="412" w:type="pct"/>
            <w:tcBorders>
              <w:top w:val="nil"/>
              <w:left w:val="nil"/>
              <w:bottom w:val="single" w:sz="4" w:space="0" w:color="auto"/>
              <w:right w:val="single" w:sz="4" w:space="0" w:color="auto"/>
            </w:tcBorders>
            <w:shd w:val="clear" w:color="auto" w:fill="auto"/>
            <w:vAlign w:val="center"/>
            <w:hideMark/>
          </w:tcPr>
          <w:p w14:paraId="0FCCC278"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875" w:type="pct"/>
            <w:tcBorders>
              <w:top w:val="nil"/>
              <w:left w:val="nil"/>
              <w:bottom w:val="single" w:sz="4" w:space="0" w:color="auto"/>
              <w:right w:val="single" w:sz="4" w:space="0" w:color="auto"/>
            </w:tcBorders>
            <w:shd w:val="clear" w:color="auto" w:fill="auto"/>
            <w:vAlign w:val="center"/>
            <w:hideMark/>
          </w:tcPr>
          <w:p w14:paraId="3D4D3429"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Nombre equipo:</w:t>
            </w:r>
          </w:p>
        </w:tc>
        <w:tc>
          <w:tcPr>
            <w:tcW w:w="866" w:type="pct"/>
            <w:tcBorders>
              <w:top w:val="nil"/>
              <w:left w:val="nil"/>
              <w:bottom w:val="single" w:sz="4" w:space="0" w:color="auto"/>
              <w:right w:val="single" w:sz="4" w:space="0" w:color="auto"/>
            </w:tcBorders>
            <w:shd w:val="clear" w:color="auto" w:fill="auto"/>
            <w:vAlign w:val="center"/>
            <w:hideMark/>
          </w:tcPr>
          <w:p w14:paraId="55D6D612"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1182" w:type="pct"/>
            <w:tcBorders>
              <w:top w:val="nil"/>
              <w:left w:val="nil"/>
              <w:bottom w:val="single" w:sz="4" w:space="0" w:color="auto"/>
              <w:right w:val="single" w:sz="4" w:space="0" w:color="auto"/>
            </w:tcBorders>
            <w:shd w:val="clear" w:color="auto" w:fill="auto"/>
            <w:vAlign w:val="center"/>
            <w:hideMark/>
          </w:tcPr>
          <w:p w14:paraId="2DDF4DD4"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Marca y modelo: </w:t>
            </w:r>
          </w:p>
        </w:tc>
        <w:tc>
          <w:tcPr>
            <w:tcW w:w="439" w:type="pct"/>
            <w:tcBorders>
              <w:top w:val="nil"/>
              <w:left w:val="nil"/>
              <w:bottom w:val="single" w:sz="4" w:space="0" w:color="auto"/>
              <w:right w:val="single" w:sz="4" w:space="0" w:color="auto"/>
            </w:tcBorders>
            <w:shd w:val="clear" w:color="auto" w:fill="auto"/>
            <w:vAlign w:val="center"/>
          </w:tcPr>
          <w:p w14:paraId="6AB976F5" w14:textId="77777777" w:rsidR="00B55C9E" w:rsidRPr="00F73DB1" w:rsidRDefault="00B55C9E" w:rsidP="009776CB">
            <w:pPr>
              <w:autoSpaceDE/>
              <w:autoSpaceDN/>
              <w:adjustRightInd/>
              <w:spacing w:before="0" w:beforeAutospacing="0" w:after="0" w:afterAutospacing="0"/>
              <w:jc w:val="left"/>
              <w:rPr>
                <w:lang w:eastAsia="es-ES"/>
              </w:rPr>
            </w:pPr>
          </w:p>
        </w:tc>
      </w:tr>
      <w:tr w:rsidR="007B4E82" w:rsidRPr="00F73DB1" w14:paraId="3D471F09" w14:textId="77777777" w:rsidTr="00E32015">
        <w:trPr>
          <w:trHeight w:val="385"/>
        </w:trPr>
        <w:tc>
          <w:tcPr>
            <w:tcW w:w="64" w:type="pct"/>
            <w:tcBorders>
              <w:top w:val="nil"/>
              <w:left w:val="nil"/>
              <w:bottom w:val="nil"/>
              <w:right w:val="nil"/>
            </w:tcBorders>
            <w:shd w:val="clear" w:color="000000" w:fill="FFFFFF"/>
            <w:noWrap/>
            <w:vAlign w:val="bottom"/>
            <w:hideMark/>
          </w:tcPr>
          <w:p w14:paraId="1F4EE0D3"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3C1DD"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1011281"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Descripción:</w:t>
            </w:r>
          </w:p>
        </w:tc>
        <w:tc>
          <w:tcPr>
            <w:tcW w:w="412" w:type="pct"/>
            <w:tcBorders>
              <w:top w:val="nil"/>
              <w:left w:val="nil"/>
              <w:bottom w:val="single" w:sz="4" w:space="0" w:color="auto"/>
              <w:right w:val="single" w:sz="4" w:space="0" w:color="auto"/>
            </w:tcBorders>
            <w:shd w:val="clear" w:color="auto" w:fill="auto"/>
            <w:vAlign w:val="center"/>
            <w:hideMark/>
          </w:tcPr>
          <w:p w14:paraId="212FA2D3"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875" w:type="pct"/>
            <w:tcBorders>
              <w:top w:val="nil"/>
              <w:left w:val="nil"/>
              <w:bottom w:val="single" w:sz="4" w:space="0" w:color="auto"/>
              <w:right w:val="single" w:sz="4" w:space="0" w:color="auto"/>
            </w:tcBorders>
            <w:shd w:val="clear" w:color="auto" w:fill="auto"/>
            <w:vAlign w:val="center"/>
            <w:hideMark/>
          </w:tcPr>
          <w:p w14:paraId="3B8648D4"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Descripción:</w:t>
            </w:r>
          </w:p>
        </w:tc>
        <w:tc>
          <w:tcPr>
            <w:tcW w:w="866" w:type="pct"/>
            <w:tcBorders>
              <w:top w:val="nil"/>
              <w:left w:val="nil"/>
              <w:bottom w:val="single" w:sz="4" w:space="0" w:color="auto"/>
              <w:right w:val="single" w:sz="4" w:space="0" w:color="auto"/>
            </w:tcBorders>
            <w:shd w:val="clear" w:color="auto" w:fill="auto"/>
            <w:vAlign w:val="center"/>
            <w:hideMark/>
          </w:tcPr>
          <w:p w14:paraId="29A4B9A2"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1182" w:type="pct"/>
            <w:tcBorders>
              <w:top w:val="nil"/>
              <w:left w:val="nil"/>
              <w:bottom w:val="nil"/>
              <w:right w:val="nil"/>
            </w:tcBorders>
            <w:shd w:val="clear" w:color="auto" w:fill="auto"/>
            <w:noWrap/>
            <w:vAlign w:val="center"/>
            <w:hideMark/>
          </w:tcPr>
          <w:p w14:paraId="2F723818"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Justificación: </w:t>
            </w:r>
          </w:p>
        </w:tc>
        <w:tc>
          <w:tcPr>
            <w:tcW w:w="439" w:type="pct"/>
            <w:tcBorders>
              <w:top w:val="nil"/>
              <w:left w:val="single" w:sz="4" w:space="0" w:color="auto"/>
              <w:bottom w:val="single" w:sz="4" w:space="0" w:color="auto"/>
              <w:right w:val="single" w:sz="4" w:space="0" w:color="auto"/>
            </w:tcBorders>
            <w:shd w:val="clear" w:color="auto" w:fill="auto"/>
            <w:vAlign w:val="center"/>
          </w:tcPr>
          <w:p w14:paraId="4BDECC0E" w14:textId="77777777" w:rsidR="00B55C9E" w:rsidRPr="00F73DB1" w:rsidRDefault="00B55C9E" w:rsidP="009776CB">
            <w:pPr>
              <w:autoSpaceDE/>
              <w:autoSpaceDN/>
              <w:adjustRightInd/>
              <w:spacing w:before="0" w:beforeAutospacing="0" w:after="0" w:afterAutospacing="0"/>
              <w:jc w:val="left"/>
              <w:rPr>
                <w:lang w:eastAsia="es-ES"/>
              </w:rPr>
            </w:pPr>
          </w:p>
        </w:tc>
      </w:tr>
      <w:tr w:rsidR="007B4E82" w:rsidRPr="00F73DB1" w14:paraId="0335109E" w14:textId="77777777" w:rsidTr="00E32015">
        <w:trPr>
          <w:trHeight w:val="645"/>
        </w:trPr>
        <w:tc>
          <w:tcPr>
            <w:tcW w:w="64" w:type="pct"/>
            <w:tcBorders>
              <w:top w:val="nil"/>
              <w:left w:val="nil"/>
              <w:bottom w:val="nil"/>
              <w:right w:val="nil"/>
            </w:tcBorders>
            <w:shd w:val="clear" w:color="000000" w:fill="FFFFFF"/>
            <w:noWrap/>
            <w:vAlign w:val="bottom"/>
            <w:hideMark/>
          </w:tcPr>
          <w:p w14:paraId="6C7E6FF6"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9A2C73"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AA809D3"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Marca y modelo:</w:t>
            </w:r>
          </w:p>
        </w:tc>
        <w:tc>
          <w:tcPr>
            <w:tcW w:w="412" w:type="pct"/>
            <w:tcBorders>
              <w:top w:val="nil"/>
              <w:left w:val="nil"/>
              <w:bottom w:val="single" w:sz="4" w:space="0" w:color="auto"/>
              <w:right w:val="single" w:sz="4" w:space="0" w:color="auto"/>
            </w:tcBorders>
            <w:shd w:val="clear" w:color="auto" w:fill="auto"/>
            <w:vAlign w:val="center"/>
            <w:hideMark/>
          </w:tcPr>
          <w:p w14:paraId="5B8DB985"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875" w:type="pct"/>
            <w:tcBorders>
              <w:top w:val="nil"/>
              <w:left w:val="nil"/>
              <w:bottom w:val="single" w:sz="4" w:space="0" w:color="auto"/>
              <w:right w:val="single" w:sz="4" w:space="0" w:color="auto"/>
            </w:tcBorders>
            <w:shd w:val="clear" w:color="auto" w:fill="auto"/>
            <w:vAlign w:val="center"/>
            <w:hideMark/>
          </w:tcPr>
          <w:p w14:paraId="6713034C"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Marca y modelo: </w:t>
            </w:r>
          </w:p>
        </w:tc>
        <w:tc>
          <w:tcPr>
            <w:tcW w:w="866" w:type="pct"/>
            <w:tcBorders>
              <w:top w:val="nil"/>
              <w:left w:val="nil"/>
              <w:bottom w:val="single" w:sz="4" w:space="0" w:color="auto"/>
              <w:right w:val="single" w:sz="4" w:space="0" w:color="auto"/>
            </w:tcBorders>
            <w:shd w:val="clear" w:color="auto" w:fill="auto"/>
            <w:vAlign w:val="center"/>
            <w:hideMark/>
          </w:tcPr>
          <w:p w14:paraId="5F726E99"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1182" w:type="pct"/>
            <w:tcBorders>
              <w:top w:val="single" w:sz="4" w:space="0" w:color="auto"/>
              <w:left w:val="nil"/>
              <w:bottom w:val="single" w:sz="4" w:space="0" w:color="auto"/>
              <w:right w:val="single" w:sz="4" w:space="0" w:color="auto"/>
            </w:tcBorders>
            <w:shd w:val="clear" w:color="auto" w:fill="auto"/>
            <w:vAlign w:val="center"/>
            <w:hideMark/>
          </w:tcPr>
          <w:p w14:paraId="4409C451"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Capacidad productiva de la alternativa:</w:t>
            </w:r>
          </w:p>
        </w:tc>
        <w:tc>
          <w:tcPr>
            <w:tcW w:w="439" w:type="pct"/>
            <w:tcBorders>
              <w:top w:val="nil"/>
              <w:left w:val="nil"/>
              <w:bottom w:val="single" w:sz="4" w:space="0" w:color="auto"/>
              <w:right w:val="single" w:sz="4" w:space="0" w:color="auto"/>
            </w:tcBorders>
            <w:shd w:val="clear" w:color="auto" w:fill="auto"/>
            <w:vAlign w:val="center"/>
            <w:hideMark/>
          </w:tcPr>
          <w:p w14:paraId="45BD1E02"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r>
      <w:tr w:rsidR="007B4E82" w:rsidRPr="00F73DB1" w14:paraId="711C7A79" w14:textId="77777777" w:rsidTr="00E32015">
        <w:trPr>
          <w:trHeight w:val="645"/>
        </w:trPr>
        <w:tc>
          <w:tcPr>
            <w:tcW w:w="64" w:type="pct"/>
            <w:tcBorders>
              <w:top w:val="nil"/>
              <w:left w:val="nil"/>
              <w:bottom w:val="nil"/>
              <w:right w:val="nil"/>
            </w:tcBorders>
            <w:shd w:val="clear" w:color="000000" w:fill="FFFFFF"/>
            <w:noWrap/>
            <w:vAlign w:val="bottom"/>
            <w:hideMark/>
          </w:tcPr>
          <w:p w14:paraId="25CB215E"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CCBCDD1"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31A3C463"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Capacidad productiva:</w:t>
            </w:r>
          </w:p>
        </w:tc>
        <w:tc>
          <w:tcPr>
            <w:tcW w:w="412" w:type="pct"/>
            <w:tcBorders>
              <w:top w:val="nil"/>
              <w:left w:val="nil"/>
              <w:bottom w:val="single" w:sz="4" w:space="0" w:color="auto"/>
              <w:right w:val="single" w:sz="4" w:space="0" w:color="auto"/>
            </w:tcBorders>
            <w:shd w:val="clear" w:color="auto" w:fill="auto"/>
            <w:vAlign w:val="center"/>
            <w:hideMark/>
          </w:tcPr>
          <w:p w14:paraId="72B1CE5F"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875" w:type="pct"/>
            <w:tcBorders>
              <w:top w:val="nil"/>
              <w:left w:val="nil"/>
              <w:bottom w:val="single" w:sz="4" w:space="0" w:color="auto"/>
              <w:right w:val="single" w:sz="4" w:space="0" w:color="auto"/>
            </w:tcBorders>
            <w:shd w:val="clear" w:color="auto" w:fill="auto"/>
            <w:vAlign w:val="center"/>
            <w:hideMark/>
          </w:tcPr>
          <w:p w14:paraId="2A470C7F"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Año de fabricación: </w:t>
            </w:r>
          </w:p>
        </w:tc>
        <w:tc>
          <w:tcPr>
            <w:tcW w:w="866" w:type="pct"/>
            <w:tcBorders>
              <w:top w:val="nil"/>
              <w:left w:val="nil"/>
              <w:bottom w:val="single" w:sz="4" w:space="0" w:color="auto"/>
              <w:right w:val="single" w:sz="4" w:space="0" w:color="auto"/>
            </w:tcBorders>
            <w:shd w:val="clear" w:color="auto" w:fill="auto"/>
            <w:vAlign w:val="center"/>
            <w:hideMark/>
          </w:tcPr>
          <w:p w14:paraId="02B732E4"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1182" w:type="pct"/>
            <w:tcBorders>
              <w:top w:val="nil"/>
              <w:left w:val="nil"/>
              <w:bottom w:val="single" w:sz="4" w:space="0" w:color="auto"/>
              <w:right w:val="single" w:sz="4" w:space="0" w:color="auto"/>
            </w:tcBorders>
            <w:shd w:val="clear" w:color="auto" w:fill="auto"/>
            <w:vAlign w:val="center"/>
            <w:hideMark/>
          </w:tcPr>
          <w:p w14:paraId="492804A2" w14:textId="0A7D4858" w:rsidR="00B55C9E" w:rsidRPr="00F73DB1" w:rsidRDefault="00B55C9E" w:rsidP="004A6AAA">
            <w:pPr>
              <w:autoSpaceDE/>
              <w:autoSpaceDN/>
              <w:adjustRightInd/>
              <w:spacing w:before="0" w:beforeAutospacing="0" w:after="0" w:afterAutospacing="0"/>
              <w:jc w:val="left"/>
              <w:rPr>
                <w:lang w:eastAsia="es-ES"/>
              </w:rPr>
            </w:pPr>
            <w:r w:rsidRPr="00F73DB1">
              <w:rPr>
                <w:lang w:eastAsia="es-ES"/>
              </w:rPr>
              <w:t xml:space="preserve">Importe adquisición mercado en </w:t>
            </w:r>
            <w:r w:rsidR="004A6AAA" w:rsidRPr="00F73DB1">
              <w:rPr>
                <w:lang w:eastAsia="es-ES"/>
              </w:rPr>
              <w:t xml:space="preserve">euros </w:t>
            </w:r>
            <w:r w:rsidRPr="00F73DB1">
              <w:rPr>
                <w:lang w:eastAsia="es-ES"/>
              </w:rPr>
              <w:t>(sin IVA):</w:t>
            </w:r>
          </w:p>
        </w:tc>
        <w:tc>
          <w:tcPr>
            <w:tcW w:w="439" w:type="pct"/>
            <w:tcBorders>
              <w:top w:val="nil"/>
              <w:left w:val="nil"/>
              <w:bottom w:val="single" w:sz="4" w:space="0" w:color="auto"/>
              <w:right w:val="single" w:sz="4" w:space="0" w:color="auto"/>
            </w:tcBorders>
            <w:shd w:val="clear" w:color="auto" w:fill="auto"/>
            <w:vAlign w:val="center"/>
            <w:hideMark/>
          </w:tcPr>
          <w:p w14:paraId="1F469059"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r>
      <w:tr w:rsidR="007B4E82" w:rsidRPr="00F73DB1" w14:paraId="7860B2EF" w14:textId="77777777" w:rsidTr="00E32015">
        <w:trPr>
          <w:trHeight w:val="645"/>
        </w:trPr>
        <w:tc>
          <w:tcPr>
            <w:tcW w:w="64" w:type="pct"/>
            <w:tcBorders>
              <w:top w:val="nil"/>
              <w:left w:val="nil"/>
              <w:bottom w:val="nil"/>
              <w:right w:val="nil"/>
            </w:tcBorders>
            <w:shd w:val="clear" w:color="000000" w:fill="FFFFFF"/>
            <w:noWrap/>
            <w:vAlign w:val="bottom"/>
            <w:hideMark/>
          </w:tcPr>
          <w:p w14:paraId="6C93737C"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C23BE1"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09800CDF" w14:textId="05F9D4B8" w:rsidR="00B55C9E" w:rsidRPr="00F73DB1" w:rsidRDefault="00B55C9E" w:rsidP="004A6AAA">
            <w:pPr>
              <w:autoSpaceDE/>
              <w:autoSpaceDN/>
              <w:adjustRightInd/>
              <w:spacing w:before="0" w:beforeAutospacing="0" w:after="0" w:afterAutospacing="0"/>
              <w:jc w:val="left"/>
              <w:rPr>
                <w:lang w:eastAsia="es-ES"/>
              </w:rPr>
            </w:pPr>
            <w:r w:rsidRPr="00F73DB1">
              <w:rPr>
                <w:lang w:eastAsia="es-ES"/>
              </w:rPr>
              <w:t xml:space="preserve">Importe de adquisición (sin IVA) en </w:t>
            </w:r>
            <w:r w:rsidR="004A6AAA" w:rsidRPr="00F73DB1">
              <w:rPr>
                <w:lang w:eastAsia="es-ES"/>
              </w:rPr>
              <w:t>euros</w:t>
            </w:r>
            <w:r w:rsidRPr="00F73DB1">
              <w:rPr>
                <w:lang w:eastAsia="es-ES"/>
              </w:rPr>
              <w:t>:</w:t>
            </w:r>
          </w:p>
        </w:tc>
        <w:tc>
          <w:tcPr>
            <w:tcW w:w="412" w:type="pct"/>
            <w:tcBorders>
              <w:top w:val="nil"/>
              <w:left w:val="nil"/>
              <w:bottom w:val="nil"/>
              <w:right w:val="single" w:sz="4" w:space="0" w:color="auto"/>
            </w:tcBorders>
            <w:shd w:val="clear" w:color="auto" w:fill="auto"/>
            <w:vAlign w:val="center"/>
            <w:hideMark/>
          </w:tcPr>
          <w:p w14:paraId="107A6A4E"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875" w:type="pct"/>
            <w:tcBorders>
              <w:top w:val="nil"/>
              <w:left w:val="nil"/>
              <w:bottom w:val="nil"/>
              <w:right w:val="nil"/>
            </w:tcBorders>
            <w:shd w:val="clear" w:color="auto" w:fill="auto"/>
            <w:noWrap/>
            <w:vAlign w:val="center"/>
            <w:hideMark/>
          </w:tcPr>
          <w:p w14:paraId="434CFB04"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Capacidad productiva:</w:t>
            </w:r>
          </w:p>
        </w:tc>
        <w:tc>
          <w:tcPr>
            <w:tcW w:w="866" w:type="pct"/>
            <w:tcBorders>
              <w:top w:val="nil"/>
              <w:left w:val="single" w:sz="4" w:space="0" w:color="auto"/>
              <w:bottom w:val="nil"/>
              <w:right w:val="single" w:sz="4" w:space="0" w:color="auto"/>
            </w:tcBorders>
            <w:shd w:val="clear" w:color="auto" w:fill="auto"/>
            <w:vAlign w:val="center"/>
            <w:hideMark/>
          </w:tcPr>
          <w:p w14:paraId="7B46A9A2"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w:t>
            </w:r>
          </w:p>
        </w:tc>
        <w:tc>
          <w:tcPr>
            <w:tcW w:w="1182" w:type="pct"/>
            <w:tcBorders>
              <w:top w:val="nil"/>
              <w:left w:val="nil"/>
              <w:bottom w:val="nil"/>
              <w:right w:val="nil"/>
            </w:tcBorders>
            <w:shd w:val="clear" w:color="auto" w:fill="auto"/>
            <w:vAlign w:val="center"/>
            <w:hideMark/>
          </w:tcPr>
          <w:p w14:paraId="60E69C3E"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Documento de soporte: </w:t>
            </w:r>
          </w:p>
        </w:tc>
        <w:tc>
          <w:tcPr>
            <w:tcW w:w="439" w:type="pct"/>
            <w:tcBorders>
              <w:top w:val="nil"/>
              <w:left w:val="single" w:sz="4" w:space="0" w:color="auto"/>
              <w:bottom w:val="nil"/>
              <w:right w:val="single" w:sz="4" w:space="0" w:color="auto"/>
            </w:tcBorders>
            <w:shd w:val="clear" w:color="auto" w:fill="auto"/>
            <w:vAlign w:val="center"/>
            <w:hideMark/>
          </w:tcPr>
          <w:p w14:paraId="0A04E20D"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(Oferta/otros: indicar)</w:t>
            </w:r>
          </w:p>
        </w:tc>
      </w:tr>
      <w:tr w:rsidR="007B4E82" w:rsidRPr="00F73DB1" w14:paraId="665565FB" w14:textId="77777777" w:rsidTr="00E32015">
        <w:trPr>
          <w:trHeight w:val="452"/>
        </w:trPr>
        <w:tc>
          <w:tcPr>
            <w:tcW w:w="64" w:type="pct"/>
            <w:tcBorders>
              <w:top w:val="nil"/>
              <w:left w:val="nil"/>
              <w:bottom w:val="nil"/>
              <w:right w:val="nil"/>
            </w:tcBorders>
            <w:shd w:val="clear" w:color="000000" w:fill="FFFFFF"/>
            <w:noWrap/>
            <w:vAlign w:val="bottom"/>
            <w:hideMark/>
          </w:tcPr>
          <w:p w14:paraId="30BD6D17"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E0EE558"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4C814094"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Línea de producción afectada</w:t>
            </w:r>
          </w:p>
        </w:tc>
        <w:tc>
          <w:tcPr>
            <w:tcW w:w="3774" w:type="pct"/>
            <w:gridSpan w:val="5"/>
            <w:tcBorders>
              <w:top w:val="single" w:sz="4" w:space="0" w:color="auto"/>
              <w:left w:val="nil"/>
              <w:bottom w:val="single" w:sz="4" w:space="0" w:color="auto"/>
              <w:right w:val="single" w:sz="4" w:space="0" w:color="auto"/>
            </w:tcBorders>
            <w:shd w:val="clear" w:color="auto" w:fill="auto"/>
            <w:vAlign w:val="center"/>
            <w:hideMark/>
          </w:tcPr>
          <w:p w14:paraId="15973EEA" w14:textId="77777777" w:rsidR="00B55C9E" w:rsidRPr="00F73DB1" w:rsidRDefault="00B55C9E" w:rsidP="009776CB">
            <w:pPr>
              <w:autoSpaceDE/>
              <w:autoSpaceDN/>
              <w:adjustRightInd/>
              <w:spacing w:before="0" w:beforeAutospacing="0" w:after="0" w:afterAutospacing="0"/>
              <w:jc w:val="center"/>
              <w:rPr>
                <w:lang w:eastAsia="es-ES"/>
              </w:rPr>
            </w:pPr>
            <w:r w:rsidRPr="00F73DB1">
              <w:rPr>
                <w:lang w:eastAsia="es-ES"/>
              </w:rPr>
              <w:t> </w:t>
            </w:r>
          </w:p>
        </w:tc>
      </w:tr>
      <w:tr w:rsidR="007B4E82" w:rsidRPr="00F73DB1" w14:paraId="23E6E478" w14:textId="77777777" w:rsidTr="00E32015">
        <w:trPr>
          <w:trHeight w:val="645"/>
        </w:trPr>
        <w:tc>
          <w:tcPr>
            <w:tcW w:w="64" w:type="pct"/>
            <w:tcBorders>
              <w:top w:val="nil"/>
              <w:left w:val="nil"/>
              <w:bottom w:val="nil"/>
              <w:right w:val="nil"/>
            </w:tcBorders>
            <w:shd w:val="clear" w:color="000000" w:fill="FFFFFF"/>
            <w:noWrap/>
            <w:vAlign w:val="bottom"/>
            <w:hideMark/>
          </w:tcPr>
          <w:p w14:paraId="75363941"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14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3F621B"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1016" w:type="pct"/>
            <w:tcBorders>
              <w:top w:val="nil"/>
              <w:left w:val="nil"/>
              <w:bottom w:val="single" w:sz="4" w:space="0" w:color="auto"/>
              <w:right w:val="single" w:sz="4" w:space="0" w:color="auto"/>
            </w:tcBorders>
            <w:shd w:val="clear" w:color="auto" w:fill="auto"/>
            <w:vAlign w:val="center"/>
            <w:hideMark/>
          </w:tcPr>
          <w:p w14:paraId="66A38A6F"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Función específica dentro del proyecto:</w:t>
            </w:r>
          </w:p>
        </w:tc>
        <w:tc>
          <w:tcPr>
            <w:tcW w:w="3774" w:type="pct"/>
            <w:gridSpan w:val="5"/>
            <w:tcBorders>
              <w:top w:val="single" w:sz="4" w:space="0" w:color="auto"/>
              <w:left w:val="nil"/>
              <w:bottom w:val="single" w:sz="4" w:space="0" w:color="auto"/>
              <w:right w:val="single" w:sz="4" w:space="0" w:color="auto"/>
            </w:tcBorders>
            <w:shd w:val="clear" w:color="auto" w:fill="auto"/>
            <w:vAlign w:val="center"/>
            <w:hideMark/>
          </w:tcPr>
          <w:p w14:paraId="2B02C25B" w14:textId="77777777" w:rsidR="00B55C9E" w:rsidRPr="00F73DB1" w:rsidRDefault="00B55C9E" w:rsidP="009776CB">
            <w:pPr>
              <w:autoSpaceDE/>
              <w:autoSpaceDN/>
              <w:adjustRightInd/>
              <w:spacing w:before="0" w:beforeAutospacing="0" w:after="0" w:afterAutospacing="0"/>
              <w:jc w:val="center"/>
              <w:rPr>
                <w:lang w:eastAsia="es-ES"/>
              </w:rPr>
            </w:pPr>
            <w:r w:rsidRPr="00F73DB1">
              <w:rPr>
                <w:lang w:eastAsia="es-ES"/>
              </w:rPr>
              <w:t> </w:t>
            </w:r>
          </w:p>
        </w:tc>
      </w:tr>
    </w:tbl>
    <w:p w14:paraId="6BD7870A" w14:textId="77777777" w:rsidR="00B55C9E" w:rsidRPr="00F73DB1" w:rsidRDefault="00B55C9E" w:rsidP="009776CB">
      <w:pPr>
        <w:autoSpaceDE/>
        <w:autoSpaceDN/>
        <w:adjustRightInd/>
        <w:spacing w:before="0" w:beforeAutospacing="0" w:after="0" w:afterAutospacing="0" w:line="276" w:lineRule="auto"/>
        <w:jc w:val="left"/>
        <w:sectPr w:rsidR="00B55C9E" w:rsidRPr="00F73DB1" w:rsidSect="004C33E6">
          <w:pgSz w:w="16838" w:h="11906" w:orient="landscape"/>
          <w:pgMar w:top="1701" w:right="964" w:bottom="1701" w:left="1418" w:header="709" w:footer="709" w:gutter="0"/>
          <w:cols w:space="708"/>
          <w:titlePg/>
          <w:docGrid w:linePitch="360"/>
        </w:sectPr>
      </w:pPr>
    </w:p>
    <w:p w14:paraId="4664745B" w14:textId="77777777" w:rsidR="00B55C9E" w:rsidRPr="00F73DB1" w:rsidRDefault="00B55C9E" w:rsidP="009776CB">
      <w:pPr>
        <w:pStyle w:val="Prrafodelista"/>
        <w:autoSpaceDE/>
        <w:autoSpaceDN/>
        <w:adjustRightInd/>
        <w:spacing w:before="0" w:beforeAutospacing="0" w:after="0" w:afterAutospacing="0" w:line="276" w:lineRule="auto"/>
        <w:ind w:left="720"/>
        <w:jc w:val="left"/>
      </w:pPr>
    </w:p>
    <w:p w14:paraId="16D0AC4A" w14:textId="6F8A9398" w:rsidR="00B55C9E" w:rsidRPr="00F73DB1" w:rsidRDefault="00B55C9E" w:rsidP="00F72546">
      <w:pPr>
        <w:spacing w:before="0" w:beforeAutospacing="0" w:after="0" w:afterAutospacing="0"/>
        <w:ind w:firstLine="284"/>
        <w:rPr>
          <w:rStyle w:val="Convocatoria-Numeral1Car"/>
          <w:b w:val="0"/>
          <w:i w:val="0"/>
        </w:rPr>
      </w:pPr>
      <w:r w:rsidRPr="00F73DB1">
        <w:rPr>
          <w:rStyle w:val="Convocatoria-Numeral1Car"/>
          <w:b w:val="0"/>
          <w:i w:val="0"/>
        </w:rPr>
        <w:t>Para poder imputar la adquisición de equipos deben cumplirse las siguientes reglas:</w:t>
      </w:r>
    </w:p>
    <w:p w14:paraId="5E6E5591" w14:textId="77777777" w:rsidR="00B55C9E" w:rsidRPr="00F73DB1" w:rsidRDefault="00B55C9E" w:rsidP="00841BA7">
      <w:pPr>
        <w:pStyle w:val="Prrafodelista"/>
        <w:numPr>
          <w:ilvl w:val="0"/>
          <w:numId w:val="8"/>
        </w:numPr>
        <w:spacing w:before="0" w:beforeAutospacing="0" w:after="0" w:afterAutospacing="0"/>
        <w:ind w:left="0" w:firstLine="284"/>
        <w:rPr>
          <w:rStyle w:val="Convocatoria-Numeral1Car"/>
          <w:b w:val="0"/>
          <w:i w:val="0"/>
        </w:rPr>
      </w:pPr>
      <w:r w:rsidRPr="00F73DB1">
        <w:rPr>
          <w:rStyle w:val="Convocatoria-Numeral1Car"/>
          <w:b w:val="0"/>
          <w:i w:val="0"/>
        </w:rPr>
        <w:t>El equipo adquirido garantiza una disminución de consumos energéticos o de emisiones de sustancias contaminantes en valor absoluto, no relativo. Esto significa que, en ningún caso se podrán financiar equipos que supongan un aumento de consumos energéticos, de emisiones, de recursos y materias primas y/o de residuos, de la línea de producción o instalación considerada, aunque pudiera producirse una reducción en términos relativos (por unidad producida).</w:t>
      </w:r>
    </w:p>
    <w:p w14:paraId="49D58ED7" w14:textId="364DF588" w:rsidR="00B55C9E" w:rsidRPr="00F73DB1" w:rsidRDefault="00B55C9E" w:rsidP="00841BA7">
      <w:pPr>
        <w:pStyle w:val="Prrafodelista"/>
        <w:numPr>
          <w:ilvl w:val="0"/>
          <w:numId w:val="8"/>
        </w:numPr>
        <w:spacing w:before="0" w:beforeAutospacing="0" w:after="0" w:afterAutospacing="0"/>
        <w:ind w:left="0" w:firstLine="284"/>
        <w:rPr>
          <w:rStyle w:val="Convocatoria-Numeral1Car"/>
          <w:b w:val="0"/>
          <w:i w:val="0"/>
        </w:rPr>
      </w:pPr>
      <w:r w:rsidRPr="00F73DB1">
        <w:rPr>
          <w:rStyle w:val="Convocatoria-Numeral1Car"/>
          <w:b w:val="0"/>
          <w:i w:val="0"/>
        </w:rPr>
        <w:t>A la hora de seleccionar el equipo para imputar la inversión como separada y exclusivamente vinculada a la protección del medioambiente o la mejora de eficiencia energética considere los siguientes puntos:</w:t>
      </w:r>
    </w:p>
    <w:p w14:paraId="67D12B29" w14:textId="77777777" w:rsidR="00ED3554" w:rsidRPr="00F73DB1" w:rsidRDefault="00ED3554" w:rsidP="00ED3554">
      <w:pPr>
        <w:pStyle w:val="Prrafodelista"/>
        <w:spacing w:before="0" w:beforeAutospacing="0" w:after="0" w:afterAutospacing="0"/>
        <w:ind w:left="284"/>
        <w:rPr>
          <w:rStyle w:val="Convocatoria-Numeral1Car"/>
          <w:b w:val="0"/>
          <w:i w:val="0"/>
        </w:rPr>
      </w:pPr>
    </w:p>
    <w:p w14:paraId="20D5AEEA" w14:textId="77777777"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La renovación o sustitución de una instalación, línea, equipo o aparato de producción por otro más respetuoso con el medioambiente o más eficiente energéticamente que los existentes, no constituye una inversión separada.</w:t>
      </w:r>
    </w:p>
    <w:p w14:paraId="40A4148F" w14:textId="7665ED34"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La inversión en una nueva instalación, línea, equipo o aparato no necesaria en el proceso productivo actual, y no obligatoria por normativa</w:t>
      </w:r>
      <w:r w:rsidRPr="00F73DB1">
        <w:t xml:space="preserve"> si está</w:t>
      </w:r>
      <w:r w:rsidRPr="00F73DB1">
        <w:rPr>
          <w:rStyle w:val="Convocatoria-Numeral1Car"/>
          <w:b w:val="0"/>
          <w:i w:val="0"/>
        </w:rPr>
        <w:t xml:space="preserve"> vinculada a la protección del medioambiente o la mejora de eficiencia energética, sí constituye una inversión separada. Por ejemplo, constituirían inversiones de este tipo un equipo de retención de partículas a la atmósfera o un recuperador de calor de los procesos de producción, no requeridos por ninguna normativa.</w:t>
      </w:r>
    </w:p>
    <w:p w14:paraId="3F49D781" w14:textId="77777777" w:rsidR="00ED3554" w:rsidRPr="00F73DB1" w:rsidRDefault="00ED3554" w:rsidP="00ED3554">
      <w:pPr>
        <w:pStyle w:val="Prrafodelista"/>
        <w:spacing w:before="0" w:beforeAutospacing="0" w:after="0" w:afterAutospacing="0"/>
        <w:ind w:left="284"/>
        <w:rPr>
          <w:rStyle w:val="Convocatoria-Numeral1Car"/>
          <w:b w:val="0"/>
          <w:i w:val="0"/>
        </w:rPr>
      </w:pPr>
    </w:p>
    <w:p w14:paraId="71B58BB6" w14:textId="2FE98E85" w:rsidR="00B55C9E" w:rsidRPr="00F73DB1" w:rsidRDefault="00B55C9E" w:rsidP="00841BA7">
      <w:pPr>
        <w:pStyle w:val="Prrafodelista"/>
        <w:numPr>
          <w:ilvl w:val="0"/>
          <w:numId w:val="8"/>
        </w:numPr>
        <w:spacing w:before="0" w:beforeAutospacing="0" w:after="0" w:afterAutospacing="0"/>
        <w:ind w:left="0" w:firstLine="284"/>
        <w:rPr>
          <w:rStyle w:val="Convocatoria-Numeral1Car"/>
          <w:b w:val="0"/>
          <w:i w:val="0"/>
        </w:rPr>
      </w:pPr>
      <w:r w:rsidRPr="00F73DB1">
        <w:rPr>
          <w:rStyle w:val="Convocatoria-Numeral1Car"/>
          <w:b w:val="0"/>
          <w:i w:val="0"/>
        </w:rPr>
        <w:t xml:space="preserve"> 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2E0D5577" w14:textId="77777777" w:rsidR="00315490" w:rsidRPr="00F73DB1" w:rsidRDefault="00315490" w:rsidP="00315490">
      <w:pPr>
        <w:pStyle w:val="Prrafodelista"/>
        <w:spacing w:before="0" w:beforeAutospacing="0" w:after="0" w:afterAutospacing="0"/>
        <w:ind w:left="284"/>
        <w:rPr>
          <w:rStyle w:val="Convocatoria-Numeral1Car"/>
          <w:b w:val="0"/>
          <w:i w:val="0"/>
        </w:rPr>
      </w:pPr>
    </w:p>
    <w:p w14:paraId="5CBDB62F" w14:textId="77777777"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La inversión propuesta debe garantizar un nivel inferior de consumos energéticos, de emisiones, de recursos y materias primas y/o de residuos de la línea de producción o instalación considerada en términos absolutos.</w:t>
      </w:r>
    </w:p>
    <w:p w14:paraId="750306A8" w14:textId="77777777"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14:paraId="10235637" w14:textId="77777777"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Solo en caso de que no exista normativa europea al respecto, lo cual deberá justificar, considere el coste de adquisición de una instalación, línea, equipo o aparato, que esté en el valor medio de consumos o emisiones en el mercado. Deberá justificarlo indicando algún ejemplo de instalación concreta o presentando presupuestos alternativos.</w:t>
      </w:r>
    </w:p>
    <w:p w14:paraId="36AF4722" w14:textId="77777777"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La reparación de los equipos existentes o la sustitución de partes de los mismos, no se considera una inversión similar alternativa.</w:t>
      </w:r>
    </w:p>
    <w:p w14:paraId="7D48C44E" w14:textId="77777777" w:rsidR="00B55C9E" w:rsidRPr="00F73DB1" w:rsidRDefault="00B55C9E" w:rsidP="00841BA7">
      <w:pPr>
        <w:pStyle w:val="Prrafodelista"/>
        <w:numPr>
          <w:ilvl w:val="1"/>
          <w:numId w:val="8"/>
        </w:numPr>
        <w:spacing w:before="0" w:beforeAutospacing="0" w:after="0" w:afterAutospacing="0"/>
        <w:ind w:left="0" w:firstLine="284"/>
        <w:rPr>
          <w:rStyle w:val="Convocatoria-Numeral1Car"/>
          <w:b w:val="0"/>
          <w:i w:val="0"/>
        </w:rPr>
      </w:pPr>
      <w:r w:rsidRPr="00F73DB1">
        <w:rPr>
          <w:rStyle w:val="Convocatoria-Numeral1Car"/>
          <w:b w:val="0"/>
          <w:i w:val="0"/>
        </w:rPr>
        <w:t>La no inversión en ausencia de la ayuda no es una inversión similar alternativa.</w:t>
      </w:r>
    </w:p>
    <w:p w14:paraId="3FB1094A" w14:textId="77777777" w:rsidR="000A79F8" w:rsidRPr="00F73DB1" w:rsidRDefault="00B55C9E" w:rsidP="000A79F8">
      <w:pPr>
        <w:ind w:firstLine="284"/>
      </w:pPr>
      <w:r w:rsidRPr="00F73DB1">
        <w:t>Para ser aceptado el gasto correspondiente, deberá estar sustentado mediante la presentación de</w:t>
      </w:r>
      <w:r w:rsidR="005859EC" w:rsidRPr="00F73DB1">
        <w:t>,</w:t>
      </w:r>
      <w:r w:rsidRPr="00F73DB1">
        <w:t xml:space="preserve"> al menos</w:t>
      </w:r>
      <w:r w:rsidR="005859EC" w:rsidRPr="00F73DB1">
        <w:t>,</w:t>
      </w:r>
      <w:r w:rsidRPr="00F73DB1">
        <w:t xml:space="preserve"> </w:t>
      </w:r>
      <w:r w:rsidR="000A79F8" w:rsidRPr="00F73DB1">
        <w:t>una oferta en firme de diferente proveedor, o un estudio o informe que incluya una valoración económica que justifique la diferencia entre los costes de una inversión similar menos respetuosa con el medio ambiente, que se habría podido realizar de forma creíble sin la ayuda.</w:t>
      </w:r>
    </w:p>
    <w:p w14:paraId="111ED8C5" w14:textId="77777777" w:rsidR="00B55C9E" w:rsidRPr="00F73DB1" w:rsidRDefault="00B55C9E" w:rsidP="009776CB">
      <w:pPr>
        <w:spacing w:before="0" w:beforeAutospacing="0" w:after="0" w:afterAutospacing="0"/>
      </w:pPr>
      <w:r w:rsidRPr="00F73DB1">
        <w:t>2.2. Identificación de instalaciones incluidas en el proyecto primario</w:t>
      </w:r>
    </w:p>
    <w:p w14:paraId="1B4C3F5F" w14:textId="77777777" w:rsidR="005859EC" w:rsidRPr="00F73DB1" w:rsidRDefault="005859EC" w:rsidP="009776CB">
      <w:pPr>
        <w:spacing w:before="0" w:beforeAutospacing="0" w:after="0" w:afterAutospacing="0"/>
      </w:pPr>
    </w:p>
    <w:p w14:paraId="676EB097" w14:textId="35871C0F" w:rsidR="00B55C9E" w:rsidRPr="00F73DB1" w:rsidRDefault="00B55C9E" w:rsidP="009776CB">
      <w:pPr>
        <w:spacing w:before="0" w:beforeAutospacing="0" w:after="0" w:afterAutospacing="0"/>
      </w:pPr>
      <w:r w:rsidRPr="00F73DB1">
        <w:t xml:space="preserve">Para cada instalación identificada, proporcione: </w:t>
      </w:r>
    </w:p>
    <w:p w14:paraId="1C798572" w14:textId="77777777" w:rsidR="00B55C9E" w:rsidRPr="00F73DB1" w:rsidRDefault="00B55C9E" w:rsidP="009776CB">
      <w:pPr>
        <w:spacing w:before="0" w:beforeAutospacing="0" w:after="0" w:afterAutospacing="0"/>
      </w:pPr>
      <w:r w:rsidRPr="00F73DB1">
        <w:t xml:space="preserve">ID Instalación: </w:t>
      </w:r>
      <w:permStart w:id="1642553159" w:edGrp="everyone"/>
      <w:r w:rsidRPr="00F73DB1">
        <w:t>INX</w:t>
      </w:r>
    </w:p>
    <w:permEnd w:id="1642553159"/>
    <w:p w14:paraId="7D01322A" w14:textId="10E65742" w:rsidR="00B55C9E" w:rsidRPr="00F73DB1" w:rsidRDefault="00B55C9E" w:rsidP="00841BA7">
      <w:pPr>
        <w:pStyle w:val="Prrafodelista"/>
        <w:numPr>
          <w:ilvl w:val="0"/>
          <w:numId w:val="11"/>
        </w:numPr>
        <w:autoSpaceDE/>
        <w:autoSpaceDN/>
        <w:adjustRightInd/>
        <w:spacing w:before="0" w:beforeAutospacing="0" w:after="0" w:afterAutospacing="0" w:line="276" w:lineRule="auto"/>
        <w:ind w:left="0" w:firstLine="284"/>
      </w:pPr>
      <w:r w:rsidRPr="00F73DB1">
        <w:t xml:space="preserve">Justificación del carácter </w:t>
      </w:r>
      <w:r w:rsidR="00C42853">
        <w:t>n</w:t>
      </w:r>
      <w:r w:rsidRPr="00F73DB1">
        <w:t>ov</w:t>
      </w:r>
      <w:r w:rsidR="00C42853">
        <w:t>e</w:t>
      </w:r>
      <w:r w:rsidRPr="00F73DB1">
        <w:t>do</w:t>
      </w:r>
      <w:r w:rsidR="00C42853">
        <w:t>so</w:t>
      </w:r>
      <w:r w:rsidRPr="00F73DB1">
        <w:t xml:space="preserve"> de las inversiones en esa instalación</w:t>
      </w:r>
      <w:r w:rsidR="005859EC" w:rsidRPr="00F73DB1">
        <w:t>: I</w:t>
      </w:r>
      <w:r w:rsidRPr="00F73DB1">
        <w:t>ndi</w:t>
      </w:r>
      <w:r w:rsidR="005859EC" w:rsidRPr="00F73DB1">
        <w:t>car</w:t>
      </w:r>
      <w:r w:rsidRPr="00F73DB1">
        <w:t xml:space="preserve"> y justifi</w:t>
      </w:r>
      <w:r w:rsidR="005859EC" w:rsidRPr="00F73DB1">
        <w:t>car</w:t>
      </w:r>
      <w:r w:rsidRPr="00F73DB1">
        <w:t xml:space="preserve"> el TRL escogido en función del anexo </w:t>
      </w:r>
      <w:r w:rsidR="00CA366F" w:rsidRPr="00F73DB1">
        <w:t xml:space="preserve">4 </w:t>
      </w:r>
      <w:r w:rsidRPr="00F73DB1">
        <w:t>de esta convocatoria, y si se basa en una nov</w:t>
      </w:r>
      <w:r w:rsidR="00C42853">
        <w:t>edad</w:t>
      </w:r>
      <w:r w:rsidRPr="00F73DB1">
        <w:t xml:space="preserve"> a nivel de línea o de alguno de las instalaciones que lo componen.</w:t>
      </w:r>
    </w:p>
    <w:p w14:paraId="31EE6799" w14:textId="4775561A" w:rsidR="00B55C9E" w:rsidRPr="00F73DB1" w:rsidRDefault="00B55C9E" w:rsidP="00841BA7">
      <w:pPr>
        <w:pStyle w:val="Prrafodelista"/>
        <w:numPr>
          <w:ilvl w:val="0"/>
          <w:numId w:val="11"/>
        </w:numPr>
        <w:autoSpaceDE/>
        <w:autoSpaceDN/>
        <w:adjustRightInd/>
        <w:spacing w:before="0" w:beforeAutospacing="0" w:after="0" w:afterAutospacing="0" w:line="276" w:lineRule="auto"/>
        <w:ind w:left="0" w:firstLine="284"/>
        <w:rPr>
          <w:u w:val="single"/>
        </w:rPr>
      </w:pPr>
      <w:r w:rsidRPr="00F73DB1">
        <w:t xml:space="preserve">Listado de inversiones en instalaciones: </w:t>
      </w:r>
      <w:r w:rsidR="005859EC" w:rsidRPr="00F73DB1">
        <w:t>R</w:t>
      </w:r>
      <w:r w:rsidRPr="00F73DB1">
        <w:t>ellen</w:t>
      </w:r>
      <w:r w:rsidR="005859EC" w:rsidRPr="00F73DB1">
        <w:t>ar</w:t>
      </w:r>
      <w:r w:rsidRPr="00F73DB1">
        <w:t xml:space="preserve"> el cuadro siguiente insertando una nueva tabla para cada una de las instalaciones que configuren el presupuesto presentado en esta partida.</w:t>
      </w:r>
      <w:r w:rsidRPr="00F73DB1">
        <w:rPr>
          <w:u w:val="single"/>
        </w:rPr>
        <w:t xml:space="preserve"> </w:t>
      </w:r>
    </w:p>
    <w:p w14:paraId="2209399E" w14:textId="77777777" w:rsidR="00B55C9E" w:rsidRPr="00F73DB1" w:rsidRDefault="00B55C9E" w:rsidP="009776CB">
      <w:pPr>
        <w:autoSpaceDE/>
        <w:autoSpaceDN/>
        <w:adjustRightInd/>
        <w:spacing w:before="0" w:beforeAutospacing="0" w:after="0" w:afterAutospacing="0"/>
        <w:jc w:val="left"/>
        <w:rPr>
          <w:u w:val="single"/>
        </w:rPr>
        <w:sectPr w:rsidR="00B55C9E" w:rsidRPr="00F73DB1" w:rsidSect="004C33E6">
          <w:pgSz w:w="11906" w:h="16838"/>
          <w:pgMar w:top="964" w:right="1701" w:bottom="1418" w:left="1701" w:header="709" w:footer="709" w:gutter="0"/>
          <w:cols w:space="708"/>
          <w:titlePg/>
          <w:docGrid w:linePitch="360"/>
        </w:sectPr>
      </w:pPr>
    </w:p>
    <w:tbl>
      <w:tblPr>
        <w:tblW w:w="5000" w:type="pct"/>
        <w:tblCellMar>
          <w:left w:w="70" w:type="dxa"/>
          <w:right w:w="70" w:type="dxa"/>
        </w:tblCellMar>
        <w:tblLook w:val="04A0" w:firstRow="1" w:lastRow="0" w:firstColumn="1" w:lastColumn="0" w:noHBand="0" w:noVBand="1"/>
      </w:tblPr>
      <w:tblGrid>
        <w:gridCol w:w="422"/>
        <w:gridCol w:w="2579"/>
        <w:gridCol w:w="3836"/>
        <w:gridCol w:w="2723"/>
        <w:gridCol w:w="4891"/>
      </w:tblGrid>
      <w:tr w:rsidR="007B4E82" w:rsidRPr="00F73DB1" w14:paraId="0B61AB2E" w14:textId="77777777" w:rsidTr="005859EC">
        <w:trPr>
          <w:trHeight w:val="525"/>
        </w:trPr>
        <w:tc>
          <w:tcPr>
            <w:tcW w:w="135" w:type="pct"/>
            <w:tcBorders>
              <w:top w:val="nil"/>
              <w:left w:val="nil"/>
              <w:bottom w:val="nil"/>
              <w:right w:val="nil"/>
            </w:tcBorders>
            <w:shd w:val="clear" w:color="000000" w:fill="FFFFFF"/>
            <w:noWrap/>
            <w:vAlign w:val="bottom"/>
            <w:hideMark/>
          </w:tcPr>
          <w:p w14:paraId="56F41E7D"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4865" w:type="pct"/>
            <w:gridSpan w:val="4"/>
            <w:tcBorders>
              <w:top w:val="single" w:sz="4" w:space="0" w:color="auto"/>
              <w:left w:val="single" w:sz="4" w:space="0" w:color="auto"/>
              <w:bottom w:val="nil"/>
              <w:right w:val="single" w:sz="4" w:space="0" w:color="000000"/>
            </w:tcBorders>
            <w:shd w:val="clear" w:color="auto" w:fill="auto"/>
            <w:vAlign w:val="center"/>
            <w:hideMark/>
          </w:tcPr>
          <w:p w14:paraId="6E42952C" w14:textId="2D085515" w:rsidR="00B55C9E" w:rsidRPr="00F73DB1" w:rsidRDefault="00B55C9E" w:rsidP="00BC4057">
            <w:pPr>
              <w:autoSpaceDE/>
              <w:autoSpaceDN/>
              <w:adjustRightInd/>
              <w:spacing w:before="0" w:beforeAutospacing="0" w:after="0" w:afterAutospacing="0"/>
              <w:jc w:val="center"/>
              <w:rPr>
                <w:lang w:eastAsia="es-ES"/>
              </w:rPr>
            </w:pPr>
            <w:r w:rsidRPr="00F73DB1">
              <w:rPr>
                <w:lang w:eastAsia="es-ES"/>
              </w:rPr>
              <w:t>Inversiones en edificación e instalaciones</w:t>
            </w:r>
          </w:p>
        </w:tc>
      </w:tr>
      <w:tr w:rsidR="007B4E82" w:rsidRPr="00F73DB1" w14:paraId="6194C39E" w14:textId="77777777" w:rsidTr="005859EC">
        <w:trPr>
          <w:trHeight w:val="255"/>
        </w:trPr>
        <w:tc>
          <w:tcPr>
            <w:tcW w:w="135" w:type="pct"/>
            <w:tcBorders>
              <w:top w:val="nil"/>
              <w:left w:val="nil"/>
              <w:bottom w:val="nil"/>
              <w:right w:val="nil"/>
            </w:tcBorders>
            <w:shd w:val="clear" w:color="000000" w:fill="FFFFFF"/>
            <w:noWrap/>
            <w:vAlign w:val="bottom"/>
            <w:hideMark/>
          </w:tcPr>
          <w:p w14:paraId="3CF0B04B"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4865" w:type="pct"/>
            <w:gridSpan w:val="4"/>
            <w:tcBorders>
              <w:top w:val="nil"/>
              <w:left w:val="single" w:sz="4" w:space="0" w:color="auto"/>
              <w:bottom w:val="single" w:sz="4" w:space="0" w:color="auto"/>
              <w:right w:val="single" w:sz="4" w:space="0" w:color="000000"/>
            </w:tcBorders>
            <w:shd w:val="clear" w:color="auto" w:fill="auto"/>
            <w:vAlign w:val="center"/>
            <w:hideMark/>
          </w:tcPr>
          <w:p w14:paraId="78A80A01" w14:textId="77777777" w:rsidR="00B55C9E" w:rsidRPr="00F73DB1" w:rsidRDefault="00B55C9E" w:rsidP="009776CB">
            <w:pPr>
              <w:autoSpaceDE/>
              <w:autoSpaceDN/>
              <w:adjustRightInd/>
              <w:spacing w:before="0" w:beforeAutospacing="0" w:after="0" w:afterAutospacing="0"/>
              <w:jc w:val="center"/>
              <w:rPr>
                <w:iCs/>
                <w:lang w:eastAsia="es-ES"/>
              </w:rPr>
            </w:pPr>
            <w:r w:rsidRPr="00F73DB1">
              <w:rPr>
                <w:iCs/>
                <w:lang w:eastAsia="es-ES"/>
              </w:rPr>
              <w:t>Adquisición de activos fijos materiales vinculados a la producción y a los objetivos del proyecto. Quedan excluidos los elementos de transporte exterior</w:t>
            </w:r>
          </w:p>
        </w:tc>
      </w:tr>
      <w:tr w:rsidR="007B4E82" w:rsidRPr="00F73DB1" w14:paraId="67F32DEC" w14:textId="77777777" w:rsidTr="005859EC">
        <w:trPr>
          <w:trHeight w:val="1050"/>
        </w:trPr>
        <w:tc>
          <w:tcPr>
            <w:tcW w:w="135" w:type="pct"/>
            <w:tcBorders>
              <w:top w:val="nil"/>
              <w:left w:val="nil"/>
              <w:bottom w:val="nil"/>
              <w:right w:val="nil"/>
            </w:tcBorders>
            <w:shd w:val="clear" w:color="000000" w:fill="FFFFFF"/>
            <w:vAlign w:val="bottom"/>
            <w:hideMark/>
          </w:tcPr>
          <w:p w14:paraId="23217CF6"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r w:rsidRPr="00F73DB1">
              <w:rPr>
                <w:rFonts w:ascii="Calibri" w:hAnsi="Calibri" w:cs="Calibri"/>
                <w:sz w:val="20"/>
                <w:szCs w:val="20"/>
                <w:lang w:eastAsia="es-ES"/>
              </w:rPr>
              <w:t> </w:t>
            </w:r>
          </w:p>
        </w:tc>
        <w:tc>
          <w:tcPr>
            <w:tcW w:w="222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C3A6CF" w14:textId="77777777" w:rsidR="00B55C9E" w:rsidRPr="00F73DB1" w:rsidRDefault="00B55C9E" w:rsidP="009776CB">
            <w:pPr>
              <w:autoSpaceDE/>
              <w:autoSpaceDN/>
              <w:adjustRightInd/>
              <w:spacing w:before="0" w:beforeAutospacing="0" w:after="0" w:afterAutospacing="0"/>
              <w:jc w:val="center"/>
              <w:rPr>
                <w:bCs/>
                <w:lang w:eastAsia="es-ES"/>
              </w:rPr>
            </w:pPr>
            <w:r w:rsidRPr="00F73DB1">
              <w:rPr>
                <w:bCs/>
                <w:lang w:eastAsia="es-ES"/>
              </w:rPr>
              <w:t>Inversión a realizar</w:t>
            </w:r>
          </w:p>
        </w:tc>
        <w:tc>
          <w:tcPr>
            <w:tcW w:w="2640" w:type="pct"/>
            <w:gridSpan w:val="2"/>
            <w:tcBorders>
              <w:top w:val="single" w:sz="4" w:space="0" w:color="auto"/>
              <w:left w:val="nil"/>
              <w:bottom w:val="single" w:sz="4" w:space="0" w:color="auto"/>
              <w:right w:val="single" w:sz="4" w:space="0" w:color="000000"/>
            </w:tcBorders>
            <w:shd w:val="clear" w:color="auto" w:fill="auto"/>
            <w:vAlign w:val="center"/>
            <w:hideMark/>
          </w:tcPr>
          <w:p w14:paraId="2AE32AF1" w14:textId="77777777" w:rsidR="00B55C9E" w:rsidRPr="00F73DB1" w:rsidRDefault="00B55C9E" w:rsidP="009776CB">
            <w:pPr>
              <w:autoSpaceDE/>
              <w:autoSpaceDN/>
              <w:adjustRightInd/>
              <w:spacing w:before="0" w:beforeAutospacing="0" w:after="0" w:afterAutospacing="0"/>
              <w:jc w:val="center"/>
              <w:rPr>
                <w:bCs/>
                <w:lang w:eastAsia="es-ES"/>
              </w:rPr>
            </w:pPr>
            <w:r w:rsidRPr="00F73DB1">
              <w:rPr>
                <w:bCs/>
                <w:lang w:eastAsia="es-ES"/>
              </w:rPr>
              <w:t xml:space="preserve">Inversión similar alternativa </w:t>
            </w:r>
            <w:r w:rsidRPr="00F73DB1">
              <w:rPr>
                <w:bCs/>
                <w:lang w:eastAsia="es-ES"/>
              </w:rPr>
              <w:br/>
            </w:r>
            <w:r w:rsidRPr="00F73DB1">
              <w:rPr>
                <w:iCs/>
                <w:lang w:eastAsia="es-ES"/>
              </w:rPr>
              <w:t>En caso de que los costes totales de la inversión se identificasen como inversión separada, indicar "INVERSIÓN SEPARADA"</w:t>
            </w:r>
          </w:p>
        </w:tc>
      </w:tr>
      <w:tr w:rsidR="007B4E82" w:rsidRPr="00F73DB1" w14:paraId="62C20B61" w14:textId="77777777" w:rsidTr="005859EC">
        <w:trPr>
          <w:trHeight w:val="630"/>
        </w:trPr>
        <w:tc>
          <w:tcPr>
            <w:tcW w:w="135" w:type="pct"/>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7735B6C9" w14:textId="77777777" w:rsidR="00B55C9E" w:rsidRPr="00F73DB1" w:rsidRDefault="00B55C9E" w:rsidP="009776CB">
            <w:pPr>
              <w:autoSpaceDE/>
              <w:autoSpaceDN/>
              <w:adjustRightInd/>
              <w:spacing w:before="0" w:beforeAutospacing="0" w:after="0" w:afterAutospacing="0"/>
              <w:jc w:val="center"/>
              <w:rPr>
                <w:sz w:val="20"/>
                <w:szCs w:val="20"/>
                <w:lang w:eastAsia="es-ES"/>
              </w:rPr>
            </w:pPr>
            <w:r w:rsidRPr="00F73DB1">
              <w:rPr>
                <w:szCs w:val="20"/>
                <w:lang w:eastAsia="es-ES"/>
              </w:rPr>
              <w:t>Instalación 1</w:t>
            </w:r>
          </w:p>
        </w:tc>
        <w:tc>
          <w:tcPr>
            <w:tcW w:w="895" w:type="pct"/>
            <w:tcBorders>
              <w:top w:val="nil"/>
              <w:left w:val="nil"/>
              <w:bottom w:val="single" w:sz="4" w:space="0" w:color="auto"/>
              <w:right w:val="single" w:sz="4" w:space="0" w:color="auto"/>
            </w:tcBorders>
            <w:shd w:val="clear" w:color="auto" w:fill="auto"/>
            <w:vAlign w:val="center"/>
            <w:hideMark/>
          </w:tcPr>
          <w:p w14:paraId="62B2271E"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Instalación en la que se hará la inversión: </w:t>
            </w:r>
          </w:p>
        </w:tc>
        <w:tc>
          <w:tcPr>
            <w:tcW w:w="1330" w:type="pct"/>
            <w:tcBorders>
              <w:top w:val="nil"/>
              <w:left w:val="nil"/>
              <w:bottom w:val="single" w:sz="4" w:space="0" w:color="auto"/>
              <w:right w:val="single" w:sz="4" w:space="0" w:color="auto"/>
            </w:tcBorders>
            <w:shd w:val="clear" w:color="auto" w:fill="auto"/>
            <w:vAlign w:val="center"/>
            <w:hideMark/>
          </w:tcPr>
          <w:p w14:paraId="67938B87"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 </w:t>
            </w:r>
          </w:p>
        </w:tc>
        <w:tc>
          <w:tcPr>
            <w:tcW w:w="945" w:type="pct"/>
            <w:tcBorders>
              <w:top w:val="nil"/>
              <w:left w:val="nil"/>
              <w:bottom w:val="single" w:sz="4" w:space="0" w:color="auto"/>
              <w:right w:val="single" w:sz="4" w:space="0" w:color="auto"/>
            </w:tcBorders>
            <w:shd w:val="clear" w:color="auto" w:fill="auto"/>
            <w:vAlign w:val="center"/>
            <w:hideMark/>
          </w:tcPr>
          <w:p w14:paraId="225CADE2"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Descripción de la inversión similar alternativa: </w:t>
            </w:r>
          </w:p>
        </w:tc>
        <w:tc>
          <w:tcPr>
            <w:tcW w:w="1695" w:type="pct"/>
            <w:tcBorders>
              <w:top w:val="nil"/>
              <w:left w:val="nil"/>
              <w:bottom w:val="single" w:sz="4" w:space="0" w:color="auto"/>
              <w:right w:val="single" w:sz="4" w:space="0" w:color="auto"/>
            </w:tcBorders>
            <w:shd w:val="clear" w:color="auto" w:fill="auto"/>
            <w:vAlign w:val="center"/>
            <w:hideMark/>
          </w:tcPr>
          <w:p w14:paraId="588789E5"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 </w:t>
            </w:r>
          </w:p>
        </w:tc>
      </w:tr>
      <w:tr w:rsidR="007B4E82" w:rsidRPr="00F73DB1" w14:paraId="7487F167" w14:textId="77777777" w:rsidTr="005859EC">
        <w:trPr>
          <w:trHeight w:val="630"/>
        </w:trPr>
        <w:tc>
          <w:tcPr>
            <w:tcW w:w="13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93B6560"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895" w:type="pct"/>
            <w:tcBorders>
              <w:top w:val="nil"/>
              <w:left w:val="nil"/>
              <w:bottom w:val="single" w:sz="4" w:space="0" w:color="auto"/>
              <w:right w:val="single" w:sz="4" w:space="0" w:color="auto"/>
            </w:tcBorders>
            <w:shd w:val="clear" w:color="auto" w:fill="auto"/>
            <w:vAlign w:val="center"/>
            <w:hideMark/>
          </w:tcPr>
          <w:p w14:paraId="06ACE540"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Indicar si es una instalación existente: </w:t>
            </w:r>
          </w:p>
        </w:tc>
        <w:tc>
          <w:tcPr>
            <w:tcW w:w="1330" w:type="pct"/>
            <w:tcBorders>
              <w:top w:val="nil"/>
              <w:left w:val="nil"/>
              <w:bottom w:val="single" w:sz="4" w:space="0" w:color="auto"/>
              <w:right w:val="single" w:sz="4" w:space="0" w:color="auto"/>
            </w:tcBorders>
            <w:shd w:val="clear" w:color="auto" w:fill="auto"/>
            <w:vAlign w:val="center"/>
            <w:hideMark/>
          </w:tcPr>
          <w:p w14:paraId="31E385C4" w14:textId="7B0C46B3" w:rsidR="00B55C9E" w:rsidRPr="00F73DB1" w:rsidRDefault="00F72546" w:rsidP="00F72546">
            <w:pPr>
              <w:autoSpaceDE/>
              <w:autoSpaceDN/>
              <w:adjustRightInd/>
              <w:spacing w:before="0" w:beforeAutospacing="0" w:after="0" w:afterAutospacing="0"/>
              <w:jc w:val="left"/>
              <w:rPr>
                <w:iCs/>
                <w:lang w:eastAsia="es-ES"/>
              </w:rPr>
            </w:pPr>
            <w:r w:rsidRPr="00F73DB1">
              <w:rPr>
                <w:iCs/>
                <w:lang w:eastAsia="es-ES"/>
              </w:rPr>
              <w:t>Existente</w:t>
            </w:r>
            <w:r w:rsidR="00B55C9E" w:rsidRPr="00F73DB1">
              <w:rPr>
                <w:iCs/>
                <w:lang w:eastAsia="es-ES"/>
              </w:rPr>
              <w:t>/Nueva instalación</w:t>
            </w:r>
          </w:p>
        </w:tc>
        <w:tc>
          <w:tcPr>
            <w:tcW w:w="945" w:type="pct"/>
            <w:tcBorders>
              <w:top w:val="nil"/>
              <w:left w:val="nil"/>
              <w:bottom w:val="single" w:sz="4" w:space="0" w:color="auto"/>
              <w:right w:val="single" w:sz="4" w:space="0" w:color="auto"/>
            </w:tcBorders>
            <w:shd w:val="clear" w:color="auto" w:fill="auto"/>
            <w:vAlign w:val="center"/>
            <w:hideMark/>
          </w:tcPr>
          <w:p w14:paraId="008F8EEB"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Justificación de la inversión similar alternativa seleccionada: </w:t>
            </w:r>
          </w:p>
        </w:tc>
        <w:tc>
          <w:tcPr>
            <w:tcW w:w="1695" w:type="pct"/>
            <w:tcBorders>
              <w:top w:val="nil"/>
              <w:left w:val="nil"/>
              <w:bottom w:val="single" w:sz="4" w:space="0" w:color="auto"/>
              <w:right w:val="single" w:sz="4" w:space="0" w:color="auto"/>
            </w:tcBorders>
            <w:shd w:val="clear" w:color="auto" w:fill="auto"/>
            <w:vAlign w:val="center"/>
            <w:hideMark/>
          </w:tcPr>
          <w:p w14:paraId="1E6A7144"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 </w:t>
            </w:r>
          </w:p>
        </w:tc>
      </w:tr>
      <w:tr w:rsidR="007B4E82" w:rsidRPr="00F73DB1" w14:paraId="5A787756" w14:textId="77777777" w:rsidTr="005859EC">
        <w:trPr>
          <w:trHeight w:val="630"/>
        </w:trPr>
        <w:tc>
          <w:tcPr>
            <w:tcW w:w="13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E44EE80"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895" w:type="pct"/>
            <w:tcBorders>
              <w:top w:val="nil"/>
              <w:left w:val="nil"/>
              <w:bottom w:val="single" w:sz="4" w:space="0" w:color="auto"/>
              <w:right w:val="single" w:sz="4" w:space="0" w:color="auto"/>
            </w:tcBorders>
            <w:shd w:val="clear" w:color="auto" w:fill="auto"/>
            <w:vAlign w:val="center"/>
            <w:hideMark/>
          </w:tcPr>
          <w:p w14:paraId="557E59EC"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Descripción de la inversión a realizar: </w:t>
            </w:r>
          </w:p>
        </w:tc>
        <w:tc>
          <w:tcPr>
            <w:tcW w:w="1330" w:type="pct"/>
            <w:tcBorders>
              <w:top w:val="nil"/>
              <w:left w:val="nil"/>
              <w:bottom w:val="single" w:sz="4" w:space="0" w:color="auto"/>
              <w:right w:val="single" w:sz="4" w:space="0" w:color="auto"/>
            </w:tcBorders>
            <w:shd w:val="clear" w:color="auto" w:fill="auto"/>
            <w:vAlign w:val="center"/>
            <w:hideMark/>
          </w:tcPr>
          <w:p w14:paraId="6B4CA021"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 </w:t>
            </w:r>
          </w:p>
        </w:tc>
        <w:tc>
          <w:tcPr>
            <w:tcW w:w="945" w:type="pct"/>
            <w:tcBorders>
              <w:top w:val="nil"/>
              <w:left w:val="nil"/>
              <w:bottom w:val="single" w:sz="4" w:space="0" w:color="auto"/>
              <w:right w:val="single" w:sz="4" w:space="0" w:color="auto"/>
            </w:tcBorders>
            <w:shd w:val="clear" w:color="auto" w:fill="auto"/>
            <w:vAlign w:val="center"/>
            <w:hideMark/>
          </w:tcPr>
          <w:p w14:paraId="75A7F351"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Importe adquisición mercado:</w:t>
            </w:r>
          </w:p>
        </w:tc>
        <w:tc>
          <w:tcPr>
            <w:tcW w:w="1695" w:type="pct"/>
            <w:tcBorders>
              <w:top w:val="nil"/>
              <w:left w:val="nil"/>
              <w:bottom w:val="single" w:sz="4" w:space="0" w:color="auto"/>
              <w:right w:val="single" w:sz="4" w:space="0" w:color="auto"/>
            </w:tcBorders>
            <w:shd w:val="clear" w:color="auto" w:fill="auto"/>
            <w:vAlign w:val="center"/>
            <w:hideMark/>
          </w:tcPr>
          <w:p w14:paraId="472E68D4"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 </w:t>
            </w:r>
          </w:p>
        </w:tc>
      </w:tr>
      <w:tr w:rsidR="007B4E82" w:rsidRPr="00F73DB1" w14:paraId="0EC325C4" w14:textId="77777777" w:rsidTr="005859EC">
        <w:trPr>
          <w:trHeight w:val="630"/>
        </w:trPr>
        <w:tc>
          <w:tcPr>
            <w:tcW w:w="13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8714C7"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895" w:type="pct"/>
            <w:tcBorders>
              <w:top w:val="nil"/>
              <w:left w:val="nil"/>
              <w:bottom w:val="single" w:sz="4" w:space="0" w:color="auto"/>
              <w:right w:val="single" w:sz="4" w:space="0" w:color="auto"/>
            </w:tcBorders>
            <w:shd w:val="clear" w:color="auto" w:fill="auto"/>
            <w:vAlign w:val="center"/>
            <w:hideMark/>
          </w:tcPr>
          <w:p w14:paraId="0B34FDC6"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Importe de la inversión: </w:t>
            </w:r>
          </w:p>
        </w:tc>
        <w:tc>
          <w:tcPr>
            <w:tcW w:w="1330" w:type="pct"/>
            <w:tcBorders>
              <w:top w:val="nil"/>
              <w:left w:val="nil"/>
              <w:bottom w:val="single" w:sz="4" w:space="0" w:color="auto"/>
              <w:right w:val="single" w:sz="4" w:space="0" w:color="auto"/>
            </w:tcBorders>
            <w:shd w:val="clear" w:color="auto" w:fill="auto"/>
            <w:vAlign w:val="center"/>
            <w:hideMark/>
          </w:tcPr>
          <w:p w14:paraId="0AF8427D"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 </w:t>
            </w:r>
          </w:p>
        </w:tc>
        <w:tc>
          <w:tcPr>
            <w:tcW w:w="945" w:type="pct"/>
            <w:tcBorders>
              <w:top w:val="nil"/>
              <w:left w:val="nil"/>
              <w:bottom w:val="single" w:sz="4" w:space="0" w:color="auto"/>
              <w:right w:val="single" w:sz="4" w:space="0" w:color="auto"/>
            </w:tcBorders>
            <w:shd w:val="clear" w:color="auto" w:fill="auto"/>
            <w:vAlign w:val="center"/>
            <w:hideMark/>
          </w:tcPr>
          <w:p w14:paraId="711B79AB"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 xml:space="preserve">Documento de soporte: </w:t>
            </w:r>
          </w:p>
        </w:tc>
        <w:tc>
          <w:tcPr>
            <w:tcW w:w="1695" w:type="pct"/>
            <w:tcBorders>
              <w:top w:val="nil"/>
              <w:left w:val="nil"/>
              <w:bottom w:val="single" w:sz="4" w:space="0" w:color="auto"/>
              <w:right w:val="single" w:sz="4" w:space="0" w:color="auto"/>
            </w:tcBorders>
            <w:shd w:val="clear" w:color="auto" w:fill="auto"/>
            <w:vAlign w:val="center"/>
            <w:hideMark/>
          </w:tcPr>
          <w:p w14:paraId="4617812B" w14:textId="77777777" w:rsidR="00B55C9E" w:rsidRPr="00F73DB1" w:rsidRDefault="00B55C9E" w:rsidP="009776CB">
            <w:pPr>
              <w:autoSpaceDE/>
              <w:autoSpaceDN/>
              <w:adjustRightInd/>
              <w:spacing w:before="0" w:beforeAutospacing="0" w:after="0" w:afterAutospacing="0"/>
              <w:jc w:val="left"/>
              <w:rPr>
                <w:iCs/>
                <w:lang w:eastAsia="es-ES"/>
              </w:rPr>
            </w:pPr>
            <w:r w:rsidRPr="00F73DB1">
              <w:rPr>
                <w:iCs/>
                <w:lang w:eastAsia="es-ES"/>
              </w:rPr>
              <w:t>(Oferta/otros: indicar)</w:t>
            </w:r>
          </w:p>
        </w:tc>
      </w:tr>
      <w:tr w:rsidR="007B4E82" w:rsidRPr="00F73DB1" w14:paraId="1E1467B3" w14:textId="77777777" w:rsidTr="005859EC">
        <w:trPr>
          <w:trHeight w:val="765"/>
        </w:trPr>
        <w:tc>
          <w:tcPr>
            <w:tcW w:w="13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F8C8D31" w14:textId="77777777" w:rsidR="00B55C9E" w:rsidRPr="00F73DB1" w:rsidRDefault="00B55C9E" w:rsidP="009776CB">
            <w:pPr>
              <w:autoSpaceDE/>
              <w:autoSpaceDN/>
              <w:adjustRightInd/>
              <w:spacing w:before="0" w:beforeAutospacing="0" w:after="0" w:afterAutospacing="0"/>
              <w:jc w:val="left"/>
              <w:rPr>
                <w:rFonts w:ascii="Calibri" w:hAnsi="Calibri" w:cs="Calibri"/>
                <w:sz w:val="20"/>
                <w:szCs w:val="20"/>
                <w:lang w:eastAsia="es-ES"/>
              </w:rPr>
            </w:pPr>
          </w:p>
        </w:tc>
        <w:tc>
          <w:tcPr>
            <w:tcW w:w="895" w:type="pct"/>
            <w:tcBorders>
              <w:top w:val="nil"/>
              <w:left w:val="nil"/>
              <w:bottom w:val="single" w:sz="4" w:space="0" w:color="auto"/>
              <w:right w:val="single" w:sz="4" w:space="0" w:color="auto"/>
            </w:tcBorders>
            <w:shd w:val="clear" w:color="auto" w:fill="auto"/>
            <w:vAlign w:val="center"/>
            <w:hideMark/>
          </w:tcPr>
          <w:p w14:paraId="7E118B74" w14:textId="77777777" w:rsidR="00B55C9E" w:rsidRPr="00F73DB1" w:rsidRDefault="00B55C9E" w:rsidP="009776CB">
            <w:pPr>
              <w:autoSpaceDE/>
              <w:autoSpaceDN/>
              <w:adjustRightInd/>
              <w:spacing w:before="0" w:beforeAutospacing="0" w:after="0" w:afterAutospacing="0"/>
              <w:jc w:val="left"/>
              <w:rPr>
                <w:lang w:eastAsia="es-ES"/>
              </w:rPr>
            </w:pPr>
            <w:r w:rsidRPr="00F73DB1">
              <w:rPr>
                <w:lang w:eastAsia="es-ES"/>
              </w:rPr>
              <w:t>Descripción de la inversión y función específica en el proyecto primario</w:t>
            </w:r>
          </w:p>
        </w:tc>
        <w:tc>
          <w:tcPr>
            <w:tcW w:w="3970" w:type="pct"/>
            <w:gridSpan w:val="3"/>
            <w:tcBorders>
              <w:top w:val="single" w:sz="4" w:space="0" w:color="auto"/>
              <w:left w:val="nil"/>
              <w:bottom w:val="single" w:sz="4" w:space="0" w:color="auto"/>
              <w:right w:val="single" w:sz="4" w:space="0" w:color="auto"/>
            </w:tcBorders>
            <w:shd w:val="clear" w:color="auto" w:fill="auto"/>
            <w:vAlign w:val="center"/>
            <w:hideMark/>
          </w:tcPr>
          <w:p w14:paraId="021FEEAF" w14:textId="77777777" w:rsidR="00B55C9E" w:rsidRPr="00F73DB1" w:rsidRDefault="00B55C9E" w:rsidP="009776CB">
            <w:pPr>
              <w:autoSpaceDE/>
              <w:autoSpaceDN/>
              <w:adjustRightInd/>
              <w:spacing w:before="0" w:beforeAutospacing="0" w:after="0" w:afterAutospacing="0"/>
              <w:jc w:val="center"/>
              <w:rPr>
                <w:iCs/>
                <w:lang w:eastAsia="es-ES"/>
              </w:rPr>
            </w:pPr>
            <w:r w:rsidRPr="00F73DB1">
              <w:rPr>
                <w:iCs/>
                <w:lang w:eastAsia="es-ES"/>
              </w:rPr>
              <w:t> </w:t>
            </w:r>
          </w:p>
        </w:tc>
      </w:tr>
    </w:tbl>
    <w:p w14:paraId="5DB7A74E" w14:textId="56220383" w:rsidR="00B55C9E" w:rsidRPr="00F73DB1" w:rsidRDefault="00B55C9E" w:rsidP="009776CB">
      <w:pPr>
        <w:autoSpaceDE/>
        <w:autoSpaceDN/>
        <w:adjustRightInd/>
        <w:spacing w:before="0" w:beforeAutospacing="0" w:after="0" w:afterAutospacing="0" w:line="276" w:lineRule="auto"/>
        <w:jc w:val="left"/>
        <w:sectPr w:rsidR="00B55C9E" w:rsidRPr="00F73DB1" w:rsidSect="004C33E6">
          <w:pgSz w:w="16838" w:h="11906" w:orient="landscape"/>
          <w:pgMar w:top="1701" w:right="964" w:bottom="1701" w:left="1418" w:header="709" w:footer="709" w:gutter="0"/>
          <w:cols w:space="708"/>
          <w:titlePg/>
          <w:docGrid w:linePitch="360"/>
        </w:sectPr>
      </w:pPr>
    </w:p>
    <w:p w14:paraId="699A37B8" w14:textId="507AC4BB" w:rsidR="00B55C9E" w:rsidRPr="00F73DB1" w:rsidRDefault="00B55C9E" w:rsidP="00F72546">
      <w:pPr>
        <w:spacing w:before="0" w:beforeAutospacing="0" w:after="0" w:afterAutospacing="0"/>
        <w:ind w:firstLine="284"/>
        <w:rPr>
          <w:rStyle w:val="Convocatoria-Numeral1Car"/>
          <w:b w:val="0"/>
          <w:i w:val="0"/>
        </w:rPr>
      </w:pPr>
      <w:r w:rsidRPr="00F73DB1">
        <w:rPr>
          <w:rStyle w:val="Convocatoria-Numeral1Car"/>
          <w:b w:val="0"/>
          <w:i w:val="0"/>
        </w:rPr>
        <w:t>Para poder imputar la instalación declarada deben cumplirse las siguientes reglas:</w:t>
      </w:r>
    </w:p>
    <w:p w14:paraId="5C588C9F" w14:textId="77777777" w:rsidR="00B55C9E" w:rsidRPr="00F73DB1" w:rsidRDefault="00B55C9E" w:rsidP="00841BA7">
      <w:pPr>
        <w:pStyle w:val="Prrafodelista"/>
        <w:numPr>
          <w:ilvl w:val="0"/>
          <w:numId w:val="9"/>
        </w:numPr>
        <w:spacing w:before="0" w:beforeAutospacing="0" w:after="0" w:afterAutospacing="0"/>
        <w:ind w:left="0" w:firstLine="284"/>
        <w:rPr>
          <w:rStyle w:val="Convocatoria-Numeral1Car"/>
          <w:b w:val="0"/>
          <w:i w:val="0"/>
        </w:rPr>
      </w:pPr>
      <w:r w:rsidRPr="00F73DB1">
        <w:rPr>
          <w:rStyle w:val="Convocatoria-Numeral1Car"/>
          <w:b w:val="0"/>
          <w:i w:val="0"/>
        </w:rPr>
        <w:t>La instalación garantiza una disminución de consumos energéticos o de emisiones de sustancias contaminantes en valor absoluto, no relativo. Esto significa que, en ningún caso se podrán financiar instalaciones que favorezcan un aumento de consumos energéticos, de emisiones, de recursos y materias primas y/o de residuos de la línea de producción o instalación considerada, aunque pudiera producirse una reducción en términos relativos (por unidad producida).</w:t>
      </w:r>
    </w:p>
    <w:p w14:paraId="4C17967D" w14:textId="77777777" w:rsidR="00B55C9E" w:rsidRPr="00F73DB1" w:rsidRDefault="00B55C9E" w:rsidP="00841BA7">
      <w:pPr>
        <w:pStyle w:val="Prrafodelista"/>
        <w:numPr>
          <w:ilvl w:val="0"/>
          <w:numId w:val="9"/>
        </w:numPr>
        <w:spacing w:before="0" w:beforeAutospacing="0" w:after="0" w:afterAutospacing="0"/>
        <w:ind w:left="0" w:firstLine="284"/>
        <w:rPr>
          <w:rStyle w:val="Convocatoria-Numeral1Car"/>
          <w:b w:val="0"/>
          <w:i w:val="0"/>
        </w:rPr>
      </w:pPr>
      <w:r w:rsidRPr="00F73DB1">
        <w:rPr>
          <w:rStyle w:val="Convocatoria-Numeral1Car"/>
          <w:b w:val="0"/>
          <w:i w:val="0"/>
        </w:rPr>
        <w:t>La instalación debe tener un mínimo carácter innovador que deberá ser justificada adecuadamente en la tabla anterior.</w:t>
      </w:r>
    </w:p>
    <w:p w14:paraId="3FF51460" w14:textId="0E120814" w:rsidR="00B55C9E" w:rsidRPr="00F73DB1" w:rsidRDefault="00B55C9E" w:rsidP="00841BA7">
      <w:pPr>
        <w:pStyle w:val="Prrafodelista"/>
        <w:numPr>
          <w:ilvl w:val="0"/>
          <w:numId w:val="9"/>
        </w:numPr>
        <w:spacing w:before="0" w:beforeAutospacing="0" w:after="0" w:afterAutospacing="0"/>
        <w:ind w:left="0" w:firstLine="284"/>
        <w:rPr>
          <w:rStyle w:val="Convocatoria-Numeral1Car"/>
          <w:b w:val="0"/>
          <w:i w:val="0"/>
        </w:rPr>
      </w:pPr>
      <w:r w:rsidRPr="00F73DB1">
        <w:rPr>
          <w:rStyle w:val="Convocatoria-Numeral1Car"/>
          <w:b w:val="0"/>
          <w:i w:val="0"/>
        </w:rPr>
        <w:t>A la hora de seleccionar la instalación para imputar la inversión como separada y exclusivamente vinculada a la protección del medioambiente o la mejora de eficiencia energética considere los siguientes puntos:</w:t>
      </w:r>
    </w:p>
    <w:p w14:paraId="64CC8ED3" w14:textId="77777777" w:rsidR="00A112D7" w:rsidRPr="00F73DB1" w:rsidRDefault="00A112D7" w:rsidP="00A112D7">
      <w:pPr>
        <w:pStyle w:val="Prrafodelista"/>
        <w:spacing w:before="0" w:beforeAutospacing="0" w:after="0" w:afterAutospacing="0"/>
        <w:ind w:left="284"/>
        <w:rPr>
          <w:rStyle w:val="Convocatoria-Numeral1Car"/>
          <w:b w:val="0"/>
          <w:i w:val="0"/>
        </w:rPr>
      </w:pPr>
    </w:p>
    <w:p w14:paraId="381B6DFC" w14:textId="77777777"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La renovación o sustitución de una instalación por otra más respetuosa con el medioambiente o más eficiente energéticamente que los existentes, no constituye una inversión separada.</w:t>
      </w:r>
    </w:p>
    <w:p w14:paraId="0F571E7D" w14:textId="53707D7A"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La inversión en una nueva instalación no necesaria en el proceso productivo actual, y no obligatoria por normativa</w:t>
      </w:r>
      <w:r w:rsidRPr="00F73DB1">
        <w:t xml:space="preserve"> si está</w:t>
      </w:r>
      <w:r w:rsidRPr="00F73DB1">
        <w:rPr>
          <w:rStyle w:val="Convocatoria-Numeral1Car"/>
          <w:b w:val="0"/>
          <w:i w:val="0"/>
        </w:rPr>
        <w:t xml:space="preserve"> vinculada a la protección del medioambiente o la mejora de eficiencia energética, sí constituye una inversión separada. Por ejemplo, podrían constituir inversiones de este tipo las instalaciones de calorifugado de tuberías no requeridos por ninguna normativa.</w:t>
      </w:r>
    </w:p>
    <w:p w14:paraId="1D8A9846" w14:textId="77777777" w:rsidR="00A112D7" w:rsidRPr="00F73DB1" w:rsidRDefault="00A112D7" w:rsidP="00A112D7">
      <w:pPr>
        <w:pStyle w:val="Prrafodelista"/>
        <w:spacing w:before="0" w:beforeAutospacing="0" w:after="0" w:afterAutospacing="0"/>
        <w:ind w:left="284"/>
        <w:rPr>
          <w:rStyle w:val="Convocatoria-Numeral1Car"/>
          <w:b w:val="0"/>
          <w:i w:val="0"/>
        </w:rPr>
      </w:pPr>
    </w:p>
    <w:p w14:paraId="1C394EE5" w14:textId="0DE05B9A" w:rsidR="00B55C9E" w:rsidRPr="00F73DB1" w:rsidRDefault="00B55C9E" w:rsidP="00841BA7">
      <w:pPr>
        <w:pStyle w:val="Prrafodelista"/>
        <w:numPr>
          <w:ilvl w:val="0"/>
          <w:numId w:val="9"/>
        </w:numPr>
        <w:spacing w:before="0" w:beforeAutospacing="0" w:after="0" w:afterAutospacing="0"/>
        <w:ind w:left="0" w:firstLine="284"/>
        <w:rPr>
          <w:rStyle w:val="Convocatoria-Numeral1Car"/>
          <w:b w:val="0"/>
          <w:i w:val="0"/>
        </w:rPr>
      </w:pPr>
      <w:r w:rsidRPr="00F73DB1">
        <w:rPr>
          <w:rStyle w:val="Convocatoria-Numeral1Car"/>
          <w:b w:val="0"/>
          <w:i w:val="0"/>
        </w:rPr>
        <w:t xml:space="preserve"> En el caso de que no exista una justificación suficientemente robusta del punto 2 anterior, será necesario, para determinar un presupuesto financiable, establecer una inversión similar a la propuesta, menos respetuosa con el medio ambiente. Esa inversión alternativa debe cumplir los siguientes requisitos:</w:t>
      </w:r>
    </w:p>
    <w:p w14:paraId="7326C9C1" w14:textId="77777777" w:rsidR="00A112D7" w:rsidRPr="00F73DB1" w:rsidRDefault="00A112D7" w:rsidP="00A112D7">
      <w:pPr>
        <w:pStyle w:val="Prrafodelista"/>
        <w:spacing w:before="0" w:beforeAutospacing="0" w:after="0" w:afterAutospacing="0"/>
        <w:ind w:left="284"/>
        <w:rPr>
          <w:rStyle w:val="Convocatoria-Numeral1Car"/>
          <w:b w:val="0"/>
          <w:i w:val="0"/>
        </w:rPr>
      </w:pPr>
    </w:p>
    <w:p w14:paraId="5D94647B" w14:textId="77777777"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La inversión propuesta debe garantizar un nivel inferior de consumos energéticos, de emisiones, de recursos y materias primas y/o de residuos de la línea de producción o instalación considerada en términos absolutos.</w:t>
      </w:r>
    </w:p>
    <w:p w14:paraId="20DFB2DA" w14:textId="77777777"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La inversión base (similar menos respetuosa con el medio ambiente) debe ser aquella que, en el momento actual, y con independencia de la antigüedad o condiciones que aplicaban en su momento al aparato o equipo que se sustituye, cumple actualmente con la normativa europea y tiene las mismas capacidades de producción que la inversión propuesta. Considere el coste de la inversión de mercado que cumple estrictamente con la anterior consideración.</w:t>
      </w:r>
    </w:p>
    <w:p w14:paraId="40DD2BD0" w14:textId="77777777"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Solo en caso de que no exista normativa europea al respecto, lo cual deberá justificar, considere el coste de adquisición de una instalación, línea, equipo o aparato, que esté en el valor medio de consumos o emisiones en el mercado. Deberá justificarlo indicando algún ejemplo de instalación concreta o presentando presupuestos alternativos.</w:t>
      </w:r>
    </w:p>
    <w:p w14:paraId="7FE6A380" w14:textId="77777777"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La reparación de instalaciones existentes o la sustitución de partes de los mismos, no se considera una inversión similar alternativa.</w:t>
      </w:r>
    </w:p>
    <w:p w14:paraId="4E1B56A4" w14:textId="79357C5F" w:rsidR="00B55C9E" w:rsidRPr="00F73DB1" w:rsidRDefault="00B55C9E" w:rsidP="00841BA7">
      <w:pPr>
        <w:pStyle w:val="Prrafodelista"/>
        <w:numPr>
          <w:ilvl w:val="1"/>
          <w:numId w:val="9"/>
        </w:numPr>
        <w:spacing w:before="0" w:beforeAutospacing="0" w:after="0" w:afterAutospacing="0"/>
        <w:ind w:left="0" w:firstLine="284"/>
        <w:rPr>
          <w:rStyle w:val="Convocatoria-Numeral1Car"/>
          <w:b w:val="0"/>
          <w:i w:val="0"/>
        </w:rPr>
      </w:pPr>
      <w:r w:rsidRPr="00F73DB1">
        <w:rPr>
          <w:rStyle w:val="Convocatoria-Numeral1Car"/>
          <w:b w:val="0"/>
          <w:i w:val="0"/>
        </w:rPr>
        <w:t>La no inversión en ausencia de la ayuda no es una inversión similar alternativa.</w:t>
      </w:r>
    </w:p>
    <w:p w14:paraId="752A59FC" w14:textId="77777777" w:rsidR="009334D3" w:rsidRPr="00F73DB1" w:rsidRDefault="00B55C9E" w:rsidP="009334D3">
      <w:pPr>
        <w:ind w:firstLine="284"/>
      </w:pPr>
      <w:r w:rsidRPr="00F73DB1">
        <w:t>Para ser aceptado el gasto correspondiente, deberá estar sustentado mediante la presentación de</w:t>
      </w:r>
      <w:r w:rsidR="009334D3" w:rsidRPr="00F73DB1">
        <w:t>,</w:t>
      </w:r>
      <w:r w:rsidRPr="00F73DB1">
        <w:t xml:space="preserve"> al menos</w:t>
      </w:r>
      <w:r w:rsidR="009334D3" w:rsidRPr="00F73DB1">
        <w:t>,</w:t>
      </w:r>
      <w:r w:rsidRPr="00F73DB1">
        <w:t xml:space="preserve"> una oferta </w:t>
      </w:r>
      <w:r w:rsidR="009334D3" w:rsidRPr="00F73DB1">
        <w:t>en firme de diferente proveedor, o un estudio o informe que incluya una valoración económica que justifique la diferencia entre los costes de una inversión similar que implique menor eficiencia energética, que se habría podido realizar de forma creíble sin la ayuda.</w:t>
      </w:r>
    </w:p>
    <w:p w14:paraId="3375E6EC" w14:textId="409B02CF" w:rsidR="00B55C9E" w:rsidRPr="00F73DB1" w:rsidRDefault="00B55C9E" w:rsidP="009776CB">
      <w:pPr>
        <w:spacing w:before="0" w:beforeAutospacing="0" w:after="0" w:afterAutospacing="0"/>
        <w:rPr>
          <w:rStyle w:val="Convocatoria-Numeral1Car"/>
          <w:b w:val="0"/>
          <w:i w:val="0"/>
        </w:rPr>
      </w:pPr>
      <w:r w:rsidRPr="00F73DB1">
        <w:rPr>
          <w:rStyle w:val="Convocatoria-Numeral1Car"/>
          <w:b w:val="0"/>
          <w:i w:val="0"/>
        </w:rPr>
        <w:t>2.3. Activos inmateriales</w:t>
      </w:r>
      <w:r w:rsidR="005859EC" w:rsidRPr="00F73DB1">
        <w:rPr>
          <w:rStyle w:val="Convocatoria-Numeral1Car"/>
          <w:b w:val="0"/>
          <w:i w:val="0"/>
        </w:rPr>
        <w:t>: P</w:t>
      </w:r>
      <w:r w:rsidRPr="00F73DB1">
        <w:rPr>
          <w:rStyle w:val="Convocatoria-Numeral1Car"/>
          <w:b w:val="0"/>
          <w:i w:val="0"/>
        </w:rPr>
        <w:t>ara cada a</w:t>
      </w:r>
      <w:r w:rsidRPr="00F73DB1">
        <w:t>ctivo vinculado a la transferencia de tecnología mediante la adquisición de derechos de patentes, licencias, «know-how» o conocimientos técnicos no patentados</w:t>
      </w:r>
      <w:r w:rsidRPr="00F73DB1">
        <w:rPr>
          <w:rStyle w:val="Convocatoria-Numeral1Car"/>
          <w:b w:val="0"/>
          <w:i w:val="0"/>
        </w:rPr>
        <w:t xml:space="preserve"> que esté previsto que se adquiera en el marco del proyecto primario, deberá proporcionarse una tabla con la siguiente información: </w:t>
      </w:r>
    </w:p>
    <w:p w14:paraId="36EF81B3" w14:textId="77777777" w:rsidR="004F4870" w:rsidRPr="00F73DB1" w:rsidRDefault="004F4870" w:rsidP="009776CB">
      <w:pPr>
        <w:spacing w:before="0" w:beforeAutospacing="0" w:after="0" w:afterAutospacing="0"/>
        <w:rPr>
          <w:rStyle w:val="Convocatoria-Numeral1Car"/>
          <w:b w:val="0"/>
          <w:i w:val="0"/>
        </w:rPr>
      </w:pPr>
    </w:p>
    <w:tbl>
      <w:tblPr>
        <w:tblW w:w="5000" w:type="pct"/>
        <w:tblCellMar>
          <w:left w:w="70" w:type="dxa"/>
          <w:right w:w="70" w:type="dxa"/>
        </w:tblCellMar>
        <w:tblLook w:val="04A0" w:firstRow="1" w:lastRow="0" w:firstColumn="1" w:lastColumn="0" w:noHBand="0" w:noVBand="1"/>
      </w:tblPr>
      <w:tblGrid>
        <w:gridCol w:w="2971"/>
        <w:gridCol w:w="5523"/>
      </w:tblGrid>
      <w:tr w:rsidR="007B4E82" w:rsidRPr="00F73DB1" w14:paraId="54B87330" w14:textId="77777777" w:rsidTr="004C33E6">
        <w:trPr>
          <w:trHeight w:val="630"/>
        </w:trPr>
        <w:tc>
          <w:tcPr>
            <w:tcW w:w="174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8B324"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Nombre del activo inmaterial:</w:t>
            </w:r>
          </w:p>
        </w:tc>
        <w:tc>
          <w:tcPr>
            <w:tcW w:w="3251" w:type="pct"/>
            <w:tcBorders>
              <w:top w:val="single" w:sz="4" w:space="0" w:color="auto"/>
              <w:left w:val="nil"/>
              <w:bottom w:val="single" w:sz="4" w:space="0" w:color="auto"/>
              <w:right w:val="single" w:sz="4" w:space="0" w:color="auto"/>
            </w:tcBorders>
            <w:shd w:val="clear" w:color="000000" w:fill="FFFFFF"/>
            <w:vAlign w:val="center"/>
            <w:hideMark/>
          </w:tcPr>
          <w:p w14:paraId="2D6D49E4"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r w:rsidR="007B4E82" w:rsidRPr="00F73DB1" w14:paraId="47D8871C" w14:textId="77777777" w:rsidTr="004C33E6">
        <w:trPr>
          <w:trHeight w:val="630"/>
        </w:trPr>
        <w:tc>
          <w:tcPr>
            <w:tcW w:w="1749" w:type="pct"/>
            <w:tcBorders>
              <w:top w:val="nil"/>
              <w:left w:val="single" w:sz="4" w:space="0" w:color="auto"/>
              <w:bottom w:val="single" w:sz="4" w:space="0" w:color="auto"/>
              <w:right w:val="single" w:sz="4" w:space="0" w:color="auto"/>
            </w:tcBorders>
            <w:shd w:val="clear" w:color="000000" w:fill="FFFFFF"/>
            <w:vAlign w:val="center"/>
            <w:hideMark/>
          </w:tcPr>
          <w:p w14:paraId="4327DD97"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Tipo de activo: </w:t>
            </w:r>
          </w:p>
        </w:tc>
        <w:tc>
          <w:tcPr>
            <w:tcW w:w="3251" w:type="pct"/>
            <w:tcBorders>
              <w:top w:val="nil"/>
              <w:left w:val="nil"/>
              <w:bottom w:val="single" w:sz="4" w:space="0" w:color="auto"/>
              <w:right w:val="single" w:sz="4" w:space="0" w:color="auto"/>
            </w:tcBorders>
            <w:shd w:val="clear" w:color="000000" w:fill="FFFFFF"/>
            <w:vAlign w:val="center"/>
            <w:hideMark/>
          </w:tcPr>
          <w:p w14:paraId="6B6CCBEF"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(Seleccionar) Derechos / Licencias / Know-how / Conocimientos técnicos no patentados / Otros</w:t>
            </w:r>
          </w:p>
        </w:tc>
      </w:tr>
      <w:tr w:rsidR="007B4E82" w:rsidRPr="00F73DB1" w14:paraId="6F393B9B" w14:textId="77777777" w:rsidTr="004C33E6">
        <w:trPr>
          <w:trHeight w:val="630"/>
        </w:trPr>
        <w:tc>
          <w:tcPr>
            <w:tcW w:w="1749" w:type="pct"/>
            <w:tcBorders>
              <w:top w:val="nil"/>
              <w:left w:val="single" w:sz="4" w:space="0" w:color="auto"/>
              <w:bottom w:val="single" w:sz="4" w:space="0" w:color="auto"/>
              <w:right w:val="single" w:sz="4" w:space="0" w:color="auto"/>
            </w:tcBorders>
            <w:shd w:val="clear" w:color="000000" w:fill="FFFFFF"/>
            <w:vAlign w:val="center"/>
            <w:hideMark/>
          </w:tcPr>
          <w:p w14:paraId="58C41D9A"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Necesidad para el proyecto: </w:t>
            </w:r>
          </w:p>
        </w:tc>
        <w:tc>
          <w:tcPr>
            <w:tcW w:w="3251" w:type="pct"/>
            <w:tcBorders>
              <w:top w:val="nil"/>
              <w:left w:val="nil"/>
              <w:bottom w:val="single" w:sz="4" w:space="0" w:color="auto"/>
              <w:right w:val="single" w:sz="4" w:space="0" w:color="auto"/>
            </w:tcBorders>
            <w:shd w:val="clear" w:color="000000" w:fill="FFFFFF"/>
            <w:vAlign w:val="center"/>
            <w:hideMark/>
          </w:tcPr>
          <w:p w14:paraId="76B09461"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r w:rsidR="007B4E82" w:rsidRPr="00F73DB1" w14:paraId="4445C050" w14:textId="77777777" w:rsidTr="004C33E6">
        <w:trPr>
          <w:trHeight w:val="482"/>
        </w:trPr>
        <w:tc>
          <w:tcPr>
            <w:tcW w:w="1749" w:type="pct"/>
            <w:tcBorders>
              <w:top w:val="nil"/>
              <w:left w:val="single" w:sz="4" w:space="0" w:color="auto"/>
              <w:bottom w:val="single" w:sz="4" w:space="0" w:color="auto"/>
              <w:right w:val="single" w:sz="4" w:space="0" w:color="auto"/>
            </w:tcBorders>
            <w:shd w:val="clear" w:color="000000" w:fill="FFFFFF"/>
            <w:vAlign w:val="center"/>
            <w:hideMark/>
          </w:tcPr>
          <w:p w14:paraId="01B09895"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Importe de la inversión: </w:t>
            </w:r>
          </w:p>
        </w:tc>
        <w:tc>
          <w:tcPr>
            <w:tcW w:w="3251" w:type="pct"/>
            <w:tcBorders>
              <w:top w:val="nil"/>
              <w:left w:val="nil"/>
              <w:bottom w:val="single" w:sz="4" w:space="0" w:color="auto"/>
              <w:right w:val="single" w:sz="4" w:space="0" w:color="auto"/>
            </w:tcBorders>
            <w:shd w:val="clear" w:color="000000" w:fill="FFFFFF"/>
            <w:vAlign w:val="center"/>
            <w:hideMark/>
          </w:tcPr>
          <w:p w14:paraId="6EDA3590"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r w:rsidR="007B4E82" w:rsidRPr="00F73DB1" w14:paraId="6D80441E" w14:textId="77777777" w:rsidTr="004C33E6">
        <w:trPr>
          <w:trHeight w:val="630"/>
        </w:trPr>
        <w:tc>
          <w:tcPr>
            <w:tcW w:w="1749" w:type="pct"/>
            <w:tcBorders>
              <w:top w:val="nil"/>
              <w:left w:val="single" w:sz="4" w:space="0" w:color="auto"/>
              <w:bottom w:val="single" w:sz="4" w:space="0" w:color="auto"/>
              <w:right w:val="single" w:sz="4" w:space="0" w:color="auto"/>
            </w:tcBorders>
            <w:shd w:val="clear" w:color="000000" w:fill="FFFFFF"/>
            <w:vAlign w:val="center"/>
            <w:hideMark/>
          </w:tcPr>
          <w:p w14:paraId="42EF964D"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Descripción detallada y función específica en el proyecto primario</w:t>
            </w:r>
          </w:p>
        </w:tc>
        <w:tc>
          <w:tcPr>
            <w:tcW w:w="3251" w:type="pct"/>
            <w:tcBorders>
              <w:top w:val="nil"/>
              <w:left w:val="nil"/>
              <w:bottom w:val="single" w:sz="4" w:space="0" w:color="auto"/>
              <w:right w:val="single" w:sz="4" w:space="0" w:color="auto"/>
            </w:tcBorders>
            <w:shd w:val="clear" w:color="000000" w:fill="FFFFFF"/>
            <w:vAlign w:val="center"/>
            <w:hideMark/>
          </w:tcPr>
          <w:p w14:paraId="7C65EE9F"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r w:rsidR="007B4E82" w:rsidRPr="00F73DB1" w14:paraId="2B157F72" w14:textId="77777777" w:rsidTr="004C33E6">
        <w:trPr>
          <w:trHeight w:val="630"/>
        </w:trPr>
        <w:tc>
          <w:tcPr>
            <w:tcW w:w="1749" w:type="pct"/>
            <w:tcBorders>
              <w:top w:val="nil"/>
              <w:left w:val="single" w:sz="4" w:space="0" w:color="auto"/>
              <w:bottom w:val="single" w:sz="4" w:space="0" w:color="auto"/>
              <w:right w:val="single" w:sz="4" w:space="0" w:color="auto"/>
            </w:tcBorders>
            <w:shd w:val="clear" w:color="000000" w:fill="FFFFFF"/>
            <w:vAlign w:val="center"/>
            <w:hideMark/>
          </w:tcPr>
          <w:p w14:paraId="6CC22490"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Fecha estimada de la adquisición: </w:t>
            </w:r>
          </w:p>
        </w:tc>
        <w:tc>
          <w:tcPr>
            <w:tcW w:w="3251" w:type="pct"/>
            <w:tcBorders>
              <w:top w:val="nil"/>
              <w:left w:val="nil"/>
              <w:bottom w:val="single" w:sz="4" w:space="0" w:color="auto"/>
              <w:right w:val="single" w:sz="4" w:space="0" w:color="auto"/>
            </w:tcBorders>
            <w:shd w:val="clear" w:color="000000" w:fill="FFFFFF"/>
            <w:vAlign w:val="center"/>
            <w:hideMark/>
          </w:tcPr>
          <w:p w14:paraId="6F019747"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bl>
    <w:p w14:paraId="72C70D9B" w14:textId="77777777" w:rsidR="00B55C9E" w:rsidRPr="00F73DB1" w:rsidRDefault="00B55C9E" w:rsidP="009776CB">
      <w:pPr>
        <w:spacing w:before="0" w:beforeAutospacing="0" w:after="0" w:afterAutospacing="0"/>
        <w:rPr>
          <w:rStyle w:val="Convocatoria-Numeral1Car"/>
          <w:b w:val="0"/>
          <w:i w:val="0"/>
        </w:rPr>
      </w:pPr>
    </w:p>
    <w:p w14:paraId="5961E14D" w14:textId="4C0076E0" w:rsidR="00B55C9E" w:rsidRPr="00F73DB1" w:rsidRDefault="00B55C9E" w:rsidP="009776CB">
      <w:pPr>
        <w:spacing w:before="0" w:beforeAutospacing="0" w:after="0" w:afterAutospacing="0"/>
        <w:rPr>
          <w:rStyle w:val="Convocatoria-Numeral1Car"/>
          <w:b w:val="0"/>
          <w:i w:val="0"/>
        </w:rPr>
      </w:pPr>
      <w:r w:rsidRPr="00F73DB1">
        <w:rPr>
          <w:rStyle w:val="Convocatoria-Numeral1Car"/>
          <w:b w:val="0"/>
          <w:i w:val="0"/>
        </w:rPr>
        <w:t>2.4. Colaboraciones externas</w:t>
      </w:r>
      <w:r w:rsidR="00173908" w:rsidRPr="00F73DB1">
        <w:rPr>
          <w:rStyle w:val="Convocatoria-Numeral1Car"/>
          <w:b w:val="0"/>
          <w:i w:val="0"/>
        </w:rPr>
        <w:t>: C</w:t>
      </w:r>
      <w:r w:rsidRPr="00F73DB1">
        <w:rPr>
          <w:rStyle w:val="Convocatoria-Numeral1Car"/>
          <w:b w:val="0"/>
          <w:i w:val="0"/>
        </w:rPr>
        <w:t>olaboraciones externas necesarias para el diseño y/o rediseño de procesos directamente vinculados con las inversiones relacionadas con la protección del medio ambiente o el incremento del nivel de eficiencia energética. P</w:t>
      </w:r>
      <w:r w:rsidR="00A50869" w:rsidRPr="00F73DB1">
        <w:rPr>
          <w:rStyle w:val="Convocatoria-Numeral1Car"/>
          <w:b w:val="0"/>
          <w:i w:val="0"/>
        </w:rPr>
        <w:t xml:space="preserve">ara cada colaboración indicar: </w:t>
      </w:r>
    </w:p>
    <w:p w14:paraId="48DD5F18" w14:textId="77777777" w:rsidR="00A50869" w:rsidRPr="00F73DB1" w:rsidRDefault="00A50869" w:rsidP="009776CB">
      <w:pPr>
        <w:spacing w:before="0" w:beforeAutospacing="0" w:after="0" w:afterAutospacing="0"/>
        <w:rPr>
          <w:rStyle w:val="Convocatoria-Numeral1Car"/>
          <w:b w:val="0"/>
          <w:i w:val="0"/>
        </w:rPr>
      </w:pPr>
    </w:p>
    <w:tbl>
      <w:tblPr>
        <w:tblW w:w="5000" w:type="pct"/>
        <w:tblCellMar>
          <w:left w:w="70" w:type="dxa"/>
          <w:right w:w="70" w:type="dxa"/>
        </w:tblCellMar>
        <w:tblLook w:val="04A0" w:firstRow="1" w:lastRow="0" w:firstColumn="1" w:lastColumn="0" w:noHBand="0" w:noVBand="1"/>
      </w:tblPr>
      <w:tblGrid>
        <w:gridCol w:w="2934"/>
        <w:gridCol w:w="5560"/>
      </w:tblGrid>
      <w:tr w:rsidR="007B4E82" w:rsidRPr="00F73DB1" w14:paraId="52DE33E3" w14:textId="77777777" w:rsidTr="004C33E6">
        <w:trPr>
          <w:trHeight w:val="630"/>
        </w:trPr>
        <w:tc>
          <w:tcPr>
            <w:tcW w:w="172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0D39B1"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Nombre de la entidad colaboradora: </w:t>
            </w:r>
          </w:p>
        </w:tc>
        <w:tc>
          <w:tcPr>
            <w:tcW w:w="3273" w:type="pct"/>
            <w:tcBorders>
              <w:top w:val="single" w:sz="4" w:space="0" w:color="auto"/>
              <w:left w:val="nil"/>
              <w:bottom w:val="single" w:sz="4" w:space="0" w:color="auto"/>
              <w:right w:val="single" w:sz="4" w:space="0" w:color="auto"/>
            </w:tcBorders>
            <w:shd w:val="clear" w:color="000000" w:fill="FFFFFF"/>
            <w:vAlign w:val="center"/>
            <w:hideMark/>
          </w:tcPr>
          <w:p w14:paraId="656AF24C"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r w:rsidR="007B4E82" w:rsidRPr="00F73DB1" w14:paraId="0E9ADA82" w14:textId="77777777" w:rsidTr="004C33E6">
        <w:trPr>
          <w:trHeight w:val="63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317962FB"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NIF de la entidad colaboradora: </w:t>
            </w:r>
          </w:p>
        </w:tc>
        <w:tc>
          <w:tcPr>
            <w:tcW w:w="3273" w:type="pct"/>
            <w:tcBorders>
              <w:top w:val="nil"/>
              <w:left w:val="nil"/>
              <w:bottom w:val="single" w:sz="4" w:space="0" w:color="auto"/>
              <w:right w:val="single" w:sz="4" w:space="0" w:color="auto"/>
            </w:tcBorders>
            <w:shd w:val="clear" w:color="000000" w:fill="FFFFFF"/>
            <w:vAlign w:val="center"/>
            <w:hideMark/>
          </w:tcPr>
          <w:p w14:paraId="18D71705"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w:t>
            </w:r>
          </w:p>
        </w:tc>
      </w:tr>
      <w:tr w:rsidR="007B4E82" w:rsidRPr="00F73DB1" w14:paraId="35C5EC1E" w14:textId="77777777" w:rsidTr="004C33E6">
        <w:trPr>
          <w:trHeight w:val="63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65BD6FD6"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 xml:space="preserve">Indicar si la entidad es PYME: </w:t>
            </w:r>
          </w:p>
        </w:tc>
        <w:tc>
          <w:tcPr>
            <w:tcW w:w="3273" w:type="pct"/>
            <w:tcBorders>
              <w:top w:val="nil"/>
              <w:left w:val="nil"/>
              <w:bottom w:val="single" w:sz="4" w:space="0" w:color="auto"/>
              <w:right w:val="single" w:sz="4" w:space="0" w:color="auto"/>
            </w:tcBorders>
            <w:shd w:val="clear" w:color="000000" w:fill="FFFFFF"/>
            <w:vAlign w:val="center"/>
            <w:hideMark/>
          </w:tcPr>
          <w:p w14:paraId="2F7850F1" w14:textId="77777777" w:rsidR="00B55C9E" w:rsidRPr="00F73DB1" w:rsidRDefault="00B55C9E" w:rsidP="009776CB">
            <w:pPr>
              <w:autoSpaceDE/>
              <w:autoSpaceDN/>
              <w:adjustRightInd/>
              <w:spacing w:before="0" w:beforeAutospacing="0" w:after="0" w:afterAutospacing="0"/>
              <w:jc w:val="left"/>
              <w:rPr>
                <w:szCs w:val="20"/>
                <w:lang w:eastAsia="es-ES"/>
              </w:rPr>
            </w:pPr>
            <w:r w:rsidRPr="00F73DB1">
              <w:rPr>
                <w:szCs w:val="20"/>
                <w:lang w:eastAsia="es-ES"/>
              </w:rPr>
              <w:t>PYME / No PYME</w:t>
            </w:r>
          </w:p>
        </w:tc>
      </w:tr>
      <w:tr w:rsidR="007B4E82" w:rsidRPr="00F73DB1" w14:paraId="2FBB76BF" w14:textId="77777777" w:rsidTr="004C33E6">
        <w:trPr>
          <w:trHeight w:val="63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05000814" w14:textId="77777777" w:rsidR="00B55C9E" w:rsidRPr="00F73DB1" w:rsidRDefault="00B55C9E" w:rsidP="00173908">
            <w:pPr>
              <w:autoSpaceDE/>
              <w:autoSpaceDN/>
              <w:adjustRightInd/>
              <w:spacing w:before="0" w:beforeAutospacing="0" w:after="0" w:afterAutospacing="0"/>
              <w:jc w:val="left"/>
              <w:rPr>
                <w:lang w:eastAsia="es-ES"/>
              </w:rPr>
            </w:pPr>
            <w:r w:rsidRPr="00F73DB1">
              <w:rPr>
                <w:lang w:eastAsia="es-ES"/>
              </w:rPr>
              <w:t xml:space="preserve">Descripción detallada de las actividades a desarrollar por la entidad colaboradora en el proyecto: </w:t>
            </w:r>
          </w:p>
        </w:tc>
        <w:tc>
          <w:tcPr>
            <w:tcW w:w="3273" w:type="pct"/>
            <w:tcBorders>
              <w:top w:val="nil"/>
              <w:left w:val="nil"/>
              <w:bottom w:val="single" w:sz="4" w:space="0" w:color="auto"/>
              <w:right w:val="single" w:sz="4" w:space="0" w:color="auto"/>
            </w:tcBorders>
            <w:shd w:val="clear" w:color="000000" w:fill="FFFFFF"/>
            <w:vAlign w:val="center"/>
            <w:hideMark/>
          </w:tcPr>
          <w:p w14:paraId="6D429E30" w14:textId="77777777" w:rsidR="00B55C9E" w:rsidRPr="00F73DB1" w:rsidRDefault="00B55C9E" w:rsidP="00173908">
            <w:pPr>
              <w:autoSpaceDE/>
              <w:autoSpaceDN/>
              <w:adjustRightInd/>
              <w:spacing w:before="0" w:beforeAutospacing="0" w:after="0" w:afterAutospacing="0"/>
              <w:jc w:val="left"/>
              <w:rPr>
                <w:lang w:eastAsia="es-ES"/>
              </w:rPr>
            </w:pPr>
            <w:r w:rsidRPr="00F73DB1">
              <w:rPr>
                <w:lang w:eastAsia="es-ES"/>
              </w:rPr>
              <w:t> </w:t>
            </w:r>
          </w:p>
        </w:tc>
      </w:tr>
      <w:tr w:rsidR="007B4E82" w:rsidRPr="00F73DB1" w14:paraId="579DC8CA" w14:textId="77777777" w:rsidTr="004C33E6">
        <w:trPr>
          <w:trHeight w:val="630"/>
        </w:trPr>
        <w:tc>
          <w:tcPr>
            <w:tcW w:w="1727" w:type="pct"/>
            <w:tcBorders>
              <w:top w:val="nil"/>
              <w:left w:val="single" w:sz="4" w:space="0" w:color="auto"/>
              <w:bottom w:val="single" w:sz="4" w:space="0" w:color="auto"/>
              <w:right w:val="single" w:sz="4" w:space="0" w:color="auto"/>
            </w:tcBorders>
            <w:shd w:val="clear" w:color="000000" w:fill="FFFFFF"/>
            <w:vAlign w:val="center"/>
            <w:hideMark/>
          </w:tcPr>
          <w:p w14:paraId="45C75906" w14:textId="52A8558A" w:rsidR="00B55C9E" w:rsidRPr="00F73DB1" w:rsidRDefault="00173908" w:rsidP="00173908">
            <w:pPr>
              <w:autoSpaceDE/>
              <w:autoSpaceDN/>
              <w:adjustRightInd/>
              <w:spacing w:before="0" w:beforeAutospacing="0" w:after="0" w:afterAutospacing="0"/>
              <w:jc w:val="left"/>
              <w:rPr>
                <w:lang w:eastAsia="es-ES"/>
              </w:rPr>
            </w:pPr>
            <w:r w:rsidRPr="00F73DB1">
              <w:rPr>
                <w:lang w:eastAsia="es-ES"/>
              </w:rPr>
              <w:t>Importe del contrato en euros</w:t>
            </w:r>
            <w:r w:rsidR="00B55C9E" w:rsidRPr="00F73DB1">
              <w:rPr>
                <w:lang w:eastAsia="es-ES"/>
              </w:rPr>
              <w:t xml:space="preserve"> (sin IVA): </w:t>
            </w:r>
          </w:p>
        </w:tc>
        <w:tc>
          <w:tcPr>
            <w:tcW w:w="3273" w:type="pct"/>
            <w:tcBorders>
              <w:top w:val="nil"/>
              <w:left w:val="nil"/>
              <w:bottom w:val="single" w:sz="4" w:space="0" w:color="auto"/>
              <w:right w:val="single" w:sz="4" w:space="0" w:color="auto"/>
            </w:tcBorders>
            <w:shd w:val="clear" w:color="000000" w:fill="FFFFFF"/>
            <w:vAlign w:val="center"/>
            <w:hideMark/>
          </w:tcPr>
          <w:p w14:paraId="0BAF1AA4" w14:textId="77777777" w:rsidR="00B55C9E" w:rsidRPr="00F73DB1" w:rsidRDefault="00B55C9E" w:rsidP="00173908">
            <w:pPr>
              <w:autoSpaceDE/>
              <w:autoSpaceDN/>
              <w:adjustRightInd/>
              <w:spacing w:before="0" w:beforeAutospacing="0" w:after="0" w:afterAutospacing="0"/>
              <w:jc w:val="left"/>
              <w:rPr>
                <w:lang w:eastAsia="es-ES"/>
              </w:rPr>
            </w:pPr>
            <w:r w:rsidRPr="00F73DB1">
              <w:rPr>
                <w:lang w:eastAsia="es-ES"/>
              </w:rPr>
              <w:t> </w:t>
            </w:r>
          </w:p>
        </w:tc>
      </w:tr>
    </w:tbl>
    <w:p w14:paraId="5B2CC499" w14:textId="77777777" w:rsidR="00B55C9E" w:rsidRPr="00F73DB1" w:rsidRDefault="00B55C9E" w:rsidP="00173908">
      <w:pPr>
        <w:pStyle w:val="Default"/>
        <w:jc w:val="both"/>
        <w:rPr>
          <w:color w:val="auto"/>
        </w:rPr>
      </w:pPr>
    </w:p>
    <w:p w14:paraId="5F7F0BE7" w14:textId="77777777" w:rsidR="00B55C9E" w:rsidRPr="00F73DB1" w:rsidRDefault="00B55C9E" w:rsidP="009045DE">
      <w:pPr>
        <w:spacing w:before="0" w:beforeAutospacing="0" w:after="0" w:afterAutospacing="0"/>
        <w:ind w:firstLine="284"/>
        <w:rPr>
          <w:rStyle w:val="Convocatoria-Numeral1Car"/>
          <w:b w:val="0"/>
          <w:i w:val="0"/>
        </w:rPr>
      </w:pPr>
      <w:r w:rsidRPr="00F73DB1">
        <w:rPr>
          <w:rStyle w:val="Convocatoria-Numeral1Car"/>
          <w:b w:val="0"/>
          <w:i w:val="0"/>
        </w:rPr>
        <w:t>El insuficiente desarrollo de los puntos anteriores supondrá no acreditar la calidad del equipo ni del plan de trabajo, ni la adecuada programación temporal del proyecto tractor (en relación al apartado correspondiente del cuestionario electrónico). Las puntuaciones de estos subcriterios serán cero en este caso.</w:t>
      </w:r>
    </w:p>
    <w:p w14:paraId="27F89375" w14:textId="77777777" w:rsidR="00B55C9E" w:rsidRPr="00F73DB1" w:rsidRDefault="00B55C9E" w:rsidP="00173908">
      <w:pPr>
        <w:autoSpaceDE/>
        <w:autoSpaceDN/>
        <w:adjustRightInd/>
        <w:spacing w:before="0" w:beforeAutospacing="0" w:after="0" w:afterAutospacing="0"/>
        <w:jc w:val="left"/>
      </w:pPr>
    </w:p>
    <w:p w14:paraId="063DB09F" w14:textId="77777777" w:rsidR="00B55C9E" w:rsidRPr="00F73DB1" w:rsidRDefault="00B55C9E" w:rsidP="00173908">
      <w:pPr>
        <w:autoSpaceDE/>
        <w:autoSpaceDN/>
        <w:adjustRightInd/>
        <w:spacing w:before="0" w:beforeAutospacing="0" w:after="0" w:afterAutospacing="0"/>
        <w:jc w:val="left"/>
        <w:rPr>
          <w:rStyle w:val="Convocatoria-Numeral1Car"/>
          <w:b w:val="0"/>
          <w:i w:val="0"/>
        </w:rPr>
      </w:pPr>
      <w:r w:rsidRPr="00F73DB1">
        <w:rPr>
          <w:rStyle w:val="Convocatoria-Numeral1Car"/>
          <w:b w:val="0"/>
          <w:i w:val="0"/>
        </w:rPr>
        <w:br w:type="page"/>
      </w:r>
    </w:p>
    <w:p w14:paraId="07AD7152" w14:textId="2BFBFB0E" w:rsidR="00B55C9E" w:rsidRPr="00F73DB1" w:rsidRDefault="00B55C9E" w:rsidP="009776CB">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3. P</w:t>
      </w:r>
      <w:r w:rsidR="009B0F4E" w:rsidRPr="00F73DB1">
        <w:rPr>
          <w:rStyle w:val="Convocatoria-Numeral1Car"/>
          <w:b w:val="0"/>
          <w:i w:val="0"/>
        </w:rPr>
        <w:t>resupuesto del proyecto primario</w:t>
      </w:r>
    </w:p>
    <w:p w14:paraId="23E11B0D" w14:textId="77777777" w:rsidR="00B55C9E" w:rsidRPr="00F73DB1" w:rsidRDefault="00B55C9E" w:rsidP="009776CB">
      <w:pPr>
        <w:spacing w:before="0" w:beforeAutospacing="0" w:after="0" w:afterAutospacing="0"/>
        <w:rPr>
          <w:rStyle w:val="Convocatoria-Numeral1Car"/>
          <w:b w:val="0"/>
          <w:i w:val="0"/>
          <w:sz w:val="22"/>
        </w:rPr>
      </w:pPr>
    </w:p>
    <w:p w14:paraId="0DD78769" w14:textId="37513B64" w:rsidR="00B55C9E" w:rsidRPr="00F73DB1" w:rsidRDefault="00B55C9E" w:rsidP="009045DE">
      <w:pPr>
        <w:spacing w:before="0" w:beforeAutospacing="0" w:after="0" w:afterAutospacing="0"/>
        <w:rPr>
          <w:rStyle w:val="Convocatoria-Numeral1Car"/>
          <w:b w:val="0"/>
          <w:i w:val="0"/>
        </w:rPr>
      </w:pPr>
      <w:r w:rsidRPr="00F73DB1">
        <w:rPr>
          <w:rStyle w:val="Convocatoria-Numeral1Car"/>
          <w:b w:val="0"/>
          <w:i w:val="0"/>
        </w:rPr>
        <w:t xml:space="preserve">Se incluirá en esta sección el cuadro resumen de presupuesto correspondiente al proyecto primario (Hoja RESUMEN) resultante de la hoja Excel de presupuesto disponible en el Portal de </w:t>
      </w:r>
      <w:r w:rsidR="00852BF3" w:rsidRPr="00F73DB1">
        <w:rPr>
          <w:rStyle w:val="Convocatoria-Numeral1Car"/>
          <w:b w:val="0"/>
          <w:i w:val="0"/>
        </w:rPr>
        <w:t>A</w:t>
      </w:r>
      <w:r w:rsidRPr="00F73DB1">
        <w:rPr>
          <w:rStyle w:val="Convocatoria-Numeral1Car"/>
          <w:b w:val="0"/>
          <w:i w:val="0"/>
        </w:rPr>
        <w:t xml:space="preserve">yudas. </w:t>
      </w:r>
    </w:p>
    <w:p w14:paraId="207277C6" w14:textId="77777777" w:rsidR="00B55C9E" w:rsidRPr="00F73DB1" w:rsidRDefault="00B55C9E" w:rsidP="009B0F4E">
      <w:pPr>
        <w:autoSpaceDE/>
        <w:autoSpaceDN/>
        <w:adjustRightInd/>
        <w:spacing w:before="0" w:beforeAutospacing="0" w:after="0" w:afterAutospacing="0"/>
        <w:jc w:val="left"/>
      </w:pPr>
    </w:p>
    <w:tbl>
      <w:tblPr>
        <w:tblW w:w="8217" w:type="dxa"/>
        <w:tblCellMar>
          <w:left w:w="70" w:type="dxa"/>
          <w:right w:w="70" w:type="dxa"/>
        </w:tblCellMar>
        <w:tblLook w:val="04A0" w:firstRow="1" w:lastRow="0" w:firstColumn="1" w:lastColumn="0" w:noHBand="0" w:noVBand="1"/>
      </w:tblPr>
      <w:tblGrid>
        <w:gridCol w:w="4815"/>
        <w:gridCol w:w="3402"/>
      </w:tblGrid>
      <w:tr w:rsidR="007B4E82" w:rsidRPr="00F73DB1" w14:paraId="0D6B7EDF" w14:textId="77777777" w:rsidTr="004C33E6">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9BC59" w14:textId="379AAC46" w:rsidR="00B55C9E" w:rsidRPr="00F73DB1" w:rsidRDefault="00B55C9E" w:rsidP="00BA0F04">
            <w:pPr>
              <w:autoSpaceDE/>
              <w:autoSpaceDN/>
              <w:adjustRightInd/>
              <w:spacing w:before="0" w:beforeAutospacing="0" w:after="0" w:afterAutospacing="0"/>
              <w:jc w:val="center"/>
            </w:pPr>
            <w:r w:rsidRPr="00F73DB1">
              <w:t>P</w:t>
            </w:r>
            <w:r w:rsidR="00BA0F04" w:rsidRPr="00F73DB1">
              <w:t>resupuesto del proyecto</w:t>
            </w:r>
            <w:r w:rsidRPr="00F73DB1">
              <w:t xml:space="preserve"> (rellenar el cuadro para cada entidad participante)</w:t>
            </w:r>
          </w:p>
        </w:tc>
      </w:tr>
      <w:tr w:rsidR="007B4E82" w:rsidRPr="00F73DB1" w14:paraId="71484FD5" w14:textId="77777777" w:rsidTr="004C33E6">
        <w:trPr>
          <w:trHeight w:val="300"/>
        </w:trPr>
        <w:tc>
          <w:tcPr>
            <w:tcW w:w="4815" w:type="dxa"/>
            <w:tcBorders>
              <w:top w:val="nil"/>
              <w:left w:val="nil"/>
              <w:bottom w:val="nil"/>
              <w:right w:val="nil"/>
            </w:tcBorders>
            <w:shd w:val="clear" w:color="000000" w:fill="FFFFFF"/>
            <w:noWrap/>
            <w:vAlign w:val="bottom"/>
            <w:hideMark/>
          </w:tcPr>
          <w:p w14:paraId="6FEEF0FF" w14:textId="77777777" w:rsidR="00B55C9E" w:rsidRPr="00F73DB1" w:rsidRDefault="00B55C9E" w:rsidP="009B0F4E">
            <w:pPr>
              <w:autoSpaceDE/>
              <w:autoSpaceDN/>
              <w:adjustRightInd/>
              <w:spacing w:before="0" w:beforeAutospacing="0" w:after="0" w:afterAutospacing="0"/>
              <w:jc w:val="left"/>
            </w:pPr>
            <w:r w:rsidRPr="00F73DB1">
              <w:t> </w:t>
            </w:r>
          </w:p>
        </w:tc>
        <w:tc>
          <w:tcPr>
            <w:tcW w:w="3402" w:type="dxa"/>
            <w:tcBorders>
              <w:top w:val="nil"/>
              <w:left w:val="nil"/>
              <w:bottom w:val="nil"/>
              <w:right w:val="nil"/>
            </w:tcBorders>
            <w:shd w:val="clear" w:color="000000" w:fill="FFFFFF"/>
            <w:vAlign w:val="center"/>
            <w:hideMark/>
          </w:tcPr>
          <w:p w14:paraId="3CA06B7C" w14:textId="77777777" w:rsidR="00B55C9E" w:rsidRPr="00F73DB1" w:rsidRDefault="00B55C9E" w:rsidP="009B0F4E">
            <w:pPr>
              <w:autoSpaceDE/>
              <w:autoSpaceDN/>
              <w:adjustRightInd/>
              <w:spacing w:before="0" w:beforeAutospacing="0" w:after="0" w:afterAutospacing="0"/>
              <w:jc w:val="center"/>
            </w:pPr>
            <w:r w:rsidRPr="00F73DB1">
              <w:t> </w:t>
            </w:r>
          </w:p>
        </w:tc>
      </w:tr>
      <w:tr w:rsidR="007B4E82" w:rsidRPr="00F73DB1" w14:paraId="35493E62" w14:textId="77777777" w:rsidTr="004C33E6">
        <w:trPr>
          <w:trHeight w:val="300"/>
        </w:trPr>
        <w:tc>
          <w:tcPr>
            <w:tcW w:w="4815" w:type="dxa"/>
            <w:tcBorders>
              <w:top w:val="nil"/>
              <w:left w:val="nil"/>
              <w:bottom w:val="nil"/>
              <w:right w:val="nil"/>
            </w:tcBorders>
            <w:shd w:val="clear" w:color="000000" w:fill="FFFFFF"/>
            <w:noWrap/>
            <w:vAlign w:val="bottom"/>
            <w:hideMark/>
          </w:tcPr>
          <w:p w14:paraId="7E2B8BC5" w14:textId="77777777" w:rsidR="00B55C9E" w:rsidRPr="00F73DB1" w:rsidRDefault="00B55C9E" w:rsidP="009B0F4E">
            <w:pPr>
              <w:autoSpaceDE/>
              <w:autoSpaceDN/>
              <w:adjustRightInd/>
              <w:spacing w:before="0" w:beforeAutospacing="0" w:after="0" w:afterAutospacing="0"/>
              <w:jc w:val="left"/>
            </w:pPr>
            <w:r w:rsidRPr="00F73DB1">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E0C42" w14:textId="740CAE92" w:rsidR="00B55C9E" w:rsidRPr="00F73DB1" w:rsidRDefault="00BA0F04" w:rsidP="009B0F4E">
            <w:pPr>
              <w:autoSpaceDE/>
              <w:autoSpaceDN/>
              <w:adjustRightInd/>
              <w:spacing w:before="0" w:beforeAutospacing="0" w:after="0" w:afterAutospacing="0"/>
              <w:jc w:val="center"/>
            </w:pPr>
            <w:r w:rsidRPr="00F73DB1">
              <w:t>Presupuesto total (e</w:t>
            </w:r>
            <w:r w:rsidR="00B55C9E" w:rsidRPr="00F73DB1">
              <w:t>uros)</w:t>
            </w:r>
          </w:p>
        </w:tc>
      </w:tr>
      <w:tr w:rsidR="007B4E82" w:rsidRPr="00F73DB1" w14:paraId="5981E7A2" w14:textId="77777777" w:rsidTr="004C33E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EAF97C" w14:textId="77777777" w:rsidR="00B55C9E" w:rsidRPr="00F73DB1" w:rsidRDefault="00B55C9E" w:rsidP="009B0F4E">
            <w:pPr>
              <w:autoSpaceDE/>
              <w:autoSpaceDN/>
              <w:adjustRightInd/>
              <w:spacing w:before="0" w:beforeAutospacing="0" w:after="0" w:afterAutospacing="0"/>
              <w:jc w:val="center"/>
            </w:pPr>
            <w:r w:rsidRPr="00F73DB1">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14:paraId="3271F99E" w14:textId="77777777" w:rsidR="00B55C9E" w:rsidRPr="00F73DB1" w:rsidRDefault="00B55C9E" w:rsidP="009B0F4E">
            <w:pPr>
              <w:autoSpaceDE/>
              <w:autoSpaceDN/>
              <w:adjustRightInd/>
              <w:spacing w:before="0" w:beforeAutospacing="0" w:after="0" w:afterAutospacing="0"/>
              <w:jc w:val="center"/>
            </w:pPr>
            <w:r w:rsidRPr="00F73DB1">
              <w:t xml:space="preserve">                                                          -   </w:t>
            </w:r>
          </w:p>
        </w:tc>
      </w:tr>
      <w:tr w:rsidR="007B4E82" w:rsidRPr="00F73DB1" w14:paraId="5A13A908" w14:textId="77777777" w:rsidTr="004C33E6">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67A00565" w14:textId="77777777" w:rsidR="00B55C9E" w:rsidRPr="00F73DB1" w:rsidRDefault="00B55C9E" w:rsidP="009B0F4E">
            <w:pPr>
              <w:autoSpaceDE/>
              <w:autoSpaceDN/>
              <w:adjustRightInd/>
              <w:spacing w:before="0" w:beforeAutospacing="0" w:after="0" w:afterAutospacing="0"/>
              <w:jc w:val="center"/>
            </w:pPr>
            <w:r w:rsidRPr="00F73DB1">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14:paraId="00FBE1D7" w14:textId="77777777" w:rsidR="00B55C9E" w:rsidRPr="00F73DB1" w:rsidRDefault="00B55C9E" w:rsidP="009B0F4E">
            <w:pPr>
              <w:autoSpaceDE/>
              <w:autoSpaceDN/>
              <w:adjustRightInd/>
              <w:spacing w:before="0" w:beforeAutospacing="0" w:after="0" w:afterAutospacing="0"/>
              <w:jc w:val="center"/>
            </w:pPr>
            <w:r w:rsidRPr="00F73DB1">
              <w:t xml:space="preserve">                                                          -   </w:t>
            </w:r>
          </w:p>
        </w:tc>
      </w:tr>
      <w:tr w:rsidR="007B4E82" w:rsidRPr="00F73DB1" w14:paraId="78949BF0" w14:textId="77777777" w:rsidTr="004C33E6">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14:paraId="3F486D07" w14:textId="77777777" w:rsidR="00B55C9E" w:rsidRPr="00F73DB1" w:rsidRDefault="00B55C9E" w:rsidP="009B0F4E">
            <w:pPr>
              <w:autoSpaceDE/>
              <w:autoSpaceDN/>
              <w:adjustRightInd/>
              <w:spacing w:before="0" w:beforeAutospacing="0" w:after="0" w:afterAutospacing="0"/>
              <w:jc w:val="center"/>
            </w:pPr>
            <w:r w:rsidRPr="00F73DB1">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14:paraId="588B71AB" w14:textId="77777777" w:rsidR="00B55C9E" w:rsidRPr="00F73DB1" w:rsidRDefault="00B55C9E" w:rsidP="009B0F4E">
            <w:pPr>
              <w:autoSpaceDE/>
              <w:autoSpaceDN/>
              <w:adjustRightInd/>
              <w:spacing w:before="0" w:beforeAutospacing="0" w:after="0" w:afterAutospacing="0"/>
              <w:jc w:val="center"/>
            </w:pPr>
            <w:r w:rsidRPr="00F73DB1">
              <w:t xml:space="preserve">                                                          -   </w:t>
            </w:r>
          </w:p>
        </w:tc>
      </w:tr>
      <w:tr w:rsidR="007B4E82" w:rsidRPr="00F73DB1" w14:paraId="1AC38700" w14:textId="77777777" w:rsidTr="004C33E6">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tcPr>
          <w:p w14:paraId="782F38D3" w14:textId="77777777" w:rsidR="00B55C9E" w:rsidRPr="00F73DB1" w:rsidRDefault="00B55C9E" w:rsidP="009B0F4E">
            <w:pPr>
              <w:autoSpaceDE/>
              <w:autoSpaceDN/>
              <w:adjustRightInd/>
              <w:spacing w:before="0" w:beforeAutospacing="0" w:after="0" w:afterAutospacing="0"/>
              <w:jc w:val="center"/>
            </w:pPr>
            <w:r w:rsidRPr="00F73DB1">
              <w:t>Colaboraciones externas</w:t>
            </w:r>
          </w:p>
        </w:tc>
        <w:tc>
          <w:tcPr>
            <w:tcW w:w="3402" w:type="dxa"/>
            <w:tcBorders>
              <w:top w:val="nil"/>
              <w:left w:val="nil"/>
              <w:bottom w:val="single" w:sz="4" w:space="0" w:color="auto"/>
              <w:right w:val="single" w:sz="4" w:space="0" w:color="auto"/>
            </w:tcBorders>
            <w:shd w:val="clear" w:color="000000" w:fill="FFFFFF"/>
            <w:vAlign w:val="center"/>
          </w:tcPr>
          <w:p w14:paraId="46A3F38F" w14:textId="77777777" w:rsidR="00B55C9E" w:rsidRPr="00F73DB1" w:rsidRDefault="00B55C9E" w:rsidP="009B0F4E">
            <w:pPr>
              <w:autoSpaceDE/>
              <w:autoSpaceDN/>
              <w:adjustRightInd/>
              <w:spacing w:before="0" w:beforeAutospacing="0" w:after="0" w:afterAutospacing="0"/>
              <w:jc w:val="center"/>
            </w:pPr>
            <w:r w:rsidRPr="00F73DB1">
              <w:t xml:space="preserve">                                                          -   </w:t>
            </w:r>
          </w:p>
        </w:tc>
      </w:tr>
      <w:tr w:rsidR="007B4E82" w:rsidRPr="00F73DB1" w14:paraId="750A4074" w14:textId="77777777" w:rsidTr="004C33E6">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14:paraId="5A1EBA81" w14:textId="77777777" w:rsidR="00B55C9E" w:rsidRPr="00F73DB1" w:rsidRDefault="00B55C9E" w:rsidP="009B0F4E">
            <w:pPr>
              <w:autoSpaceDE/>
              <w:autoSpaceDN/>
              <w:adjustRightInd/>
              <w:spacing w:before="0" w:beforeAutospacing="0" w:after="0" w:afterAutospacing="0"/>
              <w:jc w:val="center"/>
            </w:pPr>
            <w:r w:rsidRPr="00F73DB1">
              <w:t>Total</w:t>
            </w:r>
          </w:p>
        </w:tc>
        <w:tc>
          <w:tcPr>
            <w:tcW w:w="3402" w:type="dxa"/>
            <w:tcBorders>
              <w:top w:val="nil"/>
              <w:left w:val="nil"/>
              <w:bottom w:val="single" w:sz="4" w:space="0" w:color="auto"/>
              <w:right w:val="single" w:sz="4" w:space="0" w:color="auto"/>
            </w:tcBorders>
            <w:shd w:val="clear" w:color="000000" w:fill="FFFFFF"/>
            <w:vAlign w:val="center"/>
            <w:hideMark/>
          </w:tcPr>
          <w:p w14:paraId="67E5C6D8" w14:textId="77777777" w:rsidR="00B55C9E" w:rsidRPr="00F73DB1" w:rsidRDefault="00B55C9E" w:rsidP="009B0F4E">
            <w:pPr>
              <w:autoSpaceDE/>
              <w:autoSpaceDN/>
              <w:adjustRightInd/>
              <w:spacing w:before="0" w:beforeAutospacing="0" w:after="0" w:afterAutospacing="0"/>
              <w:jc w:val="center"/>
            </w:pPr>
            <w:r w:rsidRPr="00F73DB1">
              <w:t xml:space="preserve">                                                          -   </w:t>
            </w:r>
          </w:p>
        </w:tc>
      </w:tr>
      <w:tr w:rsidR="007B4E82" w:rsidRPr="00F73DB1" w14:paraId="5376E9C7" w14:textId="77777777" w:rsidTr="004C33E6">
        <w:trPr>
          <w:trHeight w:val="300"/>
        </w:trPr>
        <w:tc>
          <w:tcPr>
            <w:tcW w:w="4815" w:type="dxa"/>
            <w:tcBorders>
              <w:top w:val="nil"/>
              <w:left w:val="nil"/>
              <w:bottom w:val="nil"/>
              <w:right w:val="nil"/>
            </w:tcBorders>
            <w:shd w:val="clear" w:color="000000" w:fill="FFFFFF"/>
            <w:noWrap/>
            <w:vAlign w:val="bottom"/>
            <w:hideMark/>
          </w:tcPr>
          <w:p w14:paraId="2557A93D" w14:textId="77777777" w:rsidR="00B55C9E" w:rsidRPr="00F73DB1" w:rsidRDefault="00B55C9E" w:rsidP="009B0F4E">
            <w:pPr>
              <w:autoSpaceDE/>
              <w:autoSpaceDN/>
              <w:adjustRightInd/>
              <w:spacing w:before="0" w:beforeAutospacing="0" w:after="0" w:afterAutospacing="0"/>
              <w:jc w:val="left"/>
            </w:pPr>
            <w:r w:rsidRPr="00F73DB1">
              <w:t> </w:t>
            </w:r>
          </w:p>
        </w:tc>
        <w:tc>
          <w:tcPr>
            <w:tcW w:w="3402" w:type="dxa"/>
            <w:tcBorders>
              <w:top w:val="nil"/>
              <w:left w:val="nil"/>
              <w:bottom w:val="nil"/>
              <w:right w:val="nil"/>
            </w:tcBorders>
            <w:shd w:val="clear" w:color="000000" w:fill="FFFFFF"/>
            <w:vAlign w:val="center"/>
            <w:hideMark/>
          </w:tcPr>
          <w:p w14:paraId="2F044FD2" w14:textId="77777777" w:rsidR="00B55C9E" w:rsidRPr="00F73DB1" w:rsidRDefault="00B55C9E" w:rsidP="009B0F4E">
            <w:pPr>
              <w:autoSpaceDE/>
              <w:autoSpaceDN/>
              <w:adjustRightInd/>
              <w:spacing w:before="0" w:beforeAutospacing="0" w:after="0" w:afterAutospacing="0"/>
              <w:jc w:val="center"/>
            </w:pPr>
            <w:r w:rsidRPr="00F73DB1">
              <w:t> </w:t>
            </w:r>
          </w:p>
        </w:tc>
      </w:tr>
    </w:tbl>
    <w:p w14:paraId="13F363DE" w14:textId="77777777" w:rsidR="00B55C9E" w:rsidRPr="00F73DB1" w:rsidRDefault="00B55C9E" w:rsidP="009B0F4E">
      <w:pPr>
        <w:autoSpaceDE/>
        <w:autoSpaceDN/>
        <w:adjustRightInd/>
        <w:spacing w:before="0" w:beforeAutospacing="0" w:after="0" w:afterAutospacing="0"/>
        <w:jc w:val="left"/>
      </w:pPr>
    </w:p>
    <w:p w14:paraId="7B4AF6B0" w14:textId="5028FD43" w:rsidR="00B55C9E" w:rsidRPr="00F73DB1" w:rsidRDefault="00B55C9E" w:rsidP="009B0F4E">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 xml:space="preserve">4. </w:t>
      </w:r>
      <w:r w:rsidR="003D201B" w:rsidRPr="00F73DB1">
        <w:t>Justificación del efecto incentivador de la ayuda</w:t>
      </w:r>
    </w:p>
    <w:p w14:paraId="05E6C33D" w14:textId="5F5864BC" w:rsidR="00B55C9E" w:rsidRPr="00F73DB1" w:rsidRDefault="00B55C9E" w:rsidP="009B0F4E">
      <w:pPr>
        <w:spacing w:before="0" w:beforeAutospacing="0" w:after="0" w:afterAutospacing="0"/>
        <w:rPr>
          <w:rStyle w:val="Convocatoria-Numeral1Car"/>
          <w:b w:val="0"/>
          <w:i w:val="0"/>
        </w:rPr>
      </w:pPr>
    </w:p>
    <w:tbl>
      <w:tblPr>
        <w:tblStyle w:val="Tablaconcuadrcula"/>
        <w:tblW w:w="0" w:type="auto"/>
        <w:tblLook w:val="04A0" w:firstRow="1" w:lastRow="0" w:firstColumn="1" w:lastColumn="0" w:noHBand="0" w:noVBand="1"/>
      </w:tblPr>
      <w:tblGrid>
        <w:gridCol w:w="6799"/>
        <w:gridCol w:w="1695"/>
      </w:tblGrid>
      <w:tr w:rsidR="007B4E82" w:rsidRPr="00F73DB1" w14:paraId="6B984586" w14:textId="77777777" w:rsidTr="004C33E6">
        <w:trPr>
          <w:trHeight w:val="2919"/>
        </w:trPr>
        <w:tc>
          <w:tcPr>
            <w:tcW w:w="6799" w:type="dxa"/>
            <w:vAlign w:val="center"/>
          </w:tcPr>
          <w:p w14:paraId="00DCB409" w14:textId="77777777" w:rsidR="00B55C9E" w:rsidRPr="00F73DB1" w:rsidRDefault="00B55C9E" w:rsidP="009B0F4E">
            <w:pPr>
              <w:spacing w:before="0" w:beforeAutospacing="0" w:after="0" w:afterAutospacing="0"/>
              <w:rPr>
                <w:rStyle w:val="Convocatoria-Numeral1Car"/>
                <w:b w:val="0"/>
                <w:i w:val="0"/>
              </w:rPr>
            </w:pPr>
          </w:p>
          <w:p w14:paraId="2DF36B94" w14:textId="638786AF" w:rsidR="00B55C9E" w:rsidRPr="00F73DB1" w:rsidRDefault="00B55C9E" w:rsidP="009B0F4E">
            <w:pPr>
              <w:spacing w:before="0" w:beforeAutospacing="0" w:after="0" w:afterAutospacing="0"/>
            </w:pPr>
            <w:r w:rsidRPr="00F73DB1">
              <w:rPr>
                <w:rStyle w:val="Convocatoria-Numeral1Car"/>
                <w:b w:val="0"/>
                <w:i w:val="0"/>
              </w:rPr>
              <w:t>La entidad declara que la ayuda solicitada tiene efecto incentivador sobre el proyecto. En particular, que no se han iniciado los trabajos relacionados con el proyecto primario, entendiendo como tales</w:t>
            </w:r>
            <w:r w:rsidR="00870E09" w:rsidRPr="00F73DB1">
              <w:rPr>
                <w:rStyle w:val="Convocatoria-Numeral1Car"/>
                <w:b w:val="0"/>
                <w:i w:val="0"/>
              </w:rPr>
              <w:t>,</w:t>
            </w:r>
            <w:r w:rsidRPr="00F73DB1">
              <w:rPr>
                <w:rStyle w:val="Convocatoria-Numeral1Car"/>
                <w:b w:val="0"/>
                <w:i w:val="0"/>
              </w:rPr>
              <w:t xml:space="preserve"> </w:t>
            </w:r>
            <w:r w:rsidRPr="00F73DB1">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p w14:paraId="6E72C9FB" w14:textId="77777777" w:rsidR="00B55C9E" w:rsidRPr="00F73DB1" w:rsidRDefault="00B55C9E" w:rsidP="009B0F4E">
            <w:pPr>
              <w:spacing w:before="0" w:beforeAutospacing="0" w:after="0" w:afterAutospacing="0"/>
              <w:rPr>
                <w:rStyle w:val="Convocatoria-Numeral1Car"/>
                <w:b w:val="0"/>
                <w:i w:val="0"/>
              </w:rPr>
            </w:pPr>
          </w:p>
        </w:tc>
        <w:tc>
          <w:tcPr>
            <w:tcW w:w="1695" w:type="dxa"/>
            <w:vAlign w:val="center"/>
          </w:tcPr>
          <w:p w14:paraId="44BB96E2" w14:textId="1929EC09" w:rsidR="00B55C9E" w:rsidRPr="00F73DB1" w:rsidRDefault="00B55C9E" w:rsidP="00697653">
            <w:pPr>
              <w:spacing w:before="0" w:beforeAutospacing="0" w:after="0" w:afterAutospacing="0"/>
              <w:rPr>
                <w:rStyle w:val="Convocatoria-Numeral1Car"/>
                <w:b w:val="0"/>
                <w:i w:val="0"/>
              </w:rPr>
            </w:pPr>
            <w:r w:rsidRPr="00F73DB1">
              <w:rPr>
                <w:rStyle w:val="Convocatoria-Numeral1Car"/>
                <w:b w:val="0"/>
                <w:i w:val="0"/>
              </w:rPr>
              <w:t>I</w:t>
            </w:r>
            <w:r w:rsidR="003D201B" w:rsidRPr="00F73DB1">
              <w:rPr>
                <w:rStyle w:val="Convocatoria-Numeral1Car"/>
                <w:b w:val="0"/>
                <w:i w:val="0"/>
              </w:rPr>
              <w:t>ndicar</w:t>
            </w:r>
            <w:r w:rsidRPr="00F73DB1">
              <w:rPr>
                <w:rStyle w:val="Convocatoria-Numeral1Car"/>
                <w:b w:val="0"/>
                <w:i w:val="0"/>
              </w:rPr>
              <w:t xml:space="preserve"> S</w:t>
            </w:r>
            <w:r w:rsidR="00697653" w:rsidRPr="00F73DB1">
              <w:rPr>
                <w:rStyle w:val="Convocatoria-Numeral1Car"/>
                <w:b w:val="0"/>
                <w:i w:val="0"/>
              </w:rPr>
              <w:t>Í o NO</w:t>
            </w:r>
          </w:p>
        </w:tc>
      </w:tr>
      <w:tr w:rsidR="00B55C9E" w:rsidRPr="00F73DB1" w14:paraId="2D9189D9" w14:textId="77777777" w:rsidTr="004C33E6">
        <w:tc>
          <w:tcPr>
            <w:tcW w:w="6799" w:type="dxa"/>
            <w:vAlign w:val="center"/>
          </w:tcPr>
          <w:p w14:paraId="4BB01553" w14:textId="77777777" w:rsidR="00B55C9E" w:rsidRPr="00F73DB1" w:rsidRDefault="00B55C9E" w:rsidP="009776CB">
            <w:pPr>
              <w:spacing w:before="0" w:beforeAutospacing="0" w:after="0" w:afterAutospacing="0"/>
            </w:pPr>
          </w:p>
          <w:p w14:paraId="3D2EDD81" w14:textId="77777777" w:rsidR="00B55C9E" w:rsidRPr="00F73DB1" w:rsidRDefault="00B55C9E" w:rsidP="009776CB">
            <w:pPr>
              <w:spacing w:before="0" w:beforeAutospacing="0" w:after="0" w:afterAutospacing="0"/>
            </w:pPr>
            <w:r w:rsidRPr="00F73DB1">
              <w:t xml:space="preserve">Especifique, en su caso, qué actividades relacionadas con el proyecto se han iniciado antes de la presentación de la solicitud: </w:t>
            </w:r>
          </w:p>
          <w:p w14:paraId="49F47B39"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Compra de terrenos</w:t>
            </w:r>
          </w:p>
          <w:p w14:paraId="43281FFC"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Obtención de licencias y permisos (deberá indicarse cuáles y cuál es el estado de tramitación a fecha de solicitud)</w:t>
            </w:r>
          </w:p>
          <w:p w14:paraId="755FDE0F"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Realización de estudios de viabilidad o factibilidad del proyecto</w:t>
            </w:r>
          </w:p>
          <w:p w14:paraId="79D6EBA5" w14:textId="77777777" w:rsidR="00B55C9E" w:rsidRPr="00F73DB1" w:rsidRDefault="00B55C9E" w:rsidP="00841BA7">
            <w:pPr>
              <w:pStyle w:val="Prrafodelista"/>
              <w:numPr>
                <w:ilvl w:val="0"/>
                <w:numId w:val="1"/>
              </w:numPr>
              <w:spacing w:before="0" w:beforeAutospacing="0" w:after="0" w:afterAutospacing="0"/>
              <w:rPr>
                <w:rStyle w:val="Convocatoria-Numeral1Car"/>
                <w:b w:val="0"/>
                <w:i w:val="0"/>
              </w:rPr>
            </w:pPr>
            <w:r w:rsidRPr="00F73DB1">
              <w:rPr>
                <w:rStyle w:val="Convocatoria-Numeral1Car"/>
                <w:b w:val="0"/>
                <w:i w:val="0"/>
              </w:rPr>
              <w:t>Otros</w:t>
            </w:r>
          </w:p>
          <w:p w14:paraId="451AFF12" w14:textId="77777777" w:rsidR="00B55C9E" w:rsidRPr="00F73DB1" w:rsidRDefault="00B55C9E" w:rsidP="009776CB">
            <w:pPr>
              <w:spacing w:before="0" w:beforeAutospacing="0" w:after="0" w:afterAutospacing="0"/>
              <w:rPr>
                <w:rStyle w:val="Convocatoria-Numeral1Car"/>
                <w:b w:val="0"/>
                <w:i w:val="0"/>
              </w:rPr>
            </w:pPr>
          </w:p>
        </w:tc>
        <w:tc>
          <w:tcPr>
            <w:tcW w:w="1695" w:type="dxa"/>
            <w:vAlign w:val="center"/>
          </w:tcPr>
          <w:p w14:paraId="37B81F32" w14:textId="77777777" w:rsidR="00B55C9E" w:rsidRPr="00F73DB1" w:rsidRDefault="00B55C9E" w:rsidP="00BA0F04">
            <w:pPr>
              <w:spacing w:before="0" w:beforeAutospacing="0" w:after="0" w:afterAutospacing="0"/>
              <w:jc w:val="left"/>
              <w:rPr>
                <w:rStyle w:val="Convocatoria-Numeral1Car"/>
                <w:b w:val="0"/>
                <w:i w:val="0"/>
              </w:rPr>
            </w:pPr>
            <w:r w:rsidRPr="00F73DB1">
              <w:rPr>
                <w:rStyle w:val="Convocatoria-Numeral1Car"/>
                <w:b w:val="0"/>
                <w:i w:val="0"/>
              </w:rPr>
              <w:t>Indicar actividad y fecha</w:t>
            </w:r>
          </w:p>
        </w:tc>
      </w:tr>
    </w:tbl>
    <w:p w14:paraId="436204A7" w14:textId="77777777" w:rsidR="00B55C9E" w:rsidRPr="00F73DB1" w:rsidRDefault="00B55C9E" w:rsidP="009776CB">
      <w:pPr>
        <w:spacing w:before="0" w:beforeAutospacing="0" w:after="0" w:afterAutospacing="0"/>
        <w:rPr>
          <w:rStyle w:val="Convocatoria-Numeral1Car"/>
          <w:b w:val="0"/>
          <w:i w:val="0"/>
        </w:rPr>
      </w:pPr>
    </w:p>
    <w:p w14:paraId="225944B3" w14:textId="2B6E36C7" w:rsidR="00B55C9E" w:rsidRPr="00F73DB1" w:rsidRDefault="00B55C9E" w:rsidP="009776CB">
      <w:pPr>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pPr>
      <w:r w:rsidRPr="00F73DB1">
        <w:t xml:space="preserve">5. </w:t>
      </w:r>
      <w:r w:rsidR="00DE5DCC" w:rsidRPr="00F73DB1">
        <w:t>Justificación de la ayuda solicitada</w:t>
      </w:r>
    </w:p>
    <w:p w14:paraId="55C8CCF2" w14:textId="77777777" w:rsidR="00BA0F04" w:rsidRPr="00F73DB1" w:rsidRDefault="00BA0F04" w:rsidP="009776CB">
      <w:pPr>
        <w:spacing w:before="0" w:beforeAutospacing="0" w:after="0" w:afterAutospacing="0"/>
        <w:rPr>
          <w:rStyle w:val="Convocatoria-Numeral1Car"/>
          <w:b w:val="0"/>
          <w:i w:val="0"/>
        </w:rPr>
      </w:pPr>
    </w:p>
    <w:p w14:paraId="55AD4C2F" w14:textId="3EF19AB4" w:rsidR="00B55C9E" w:rsidRPr="00F73DB1" w:rsidRDefault="00B55C9E" w:rsidP="009776CB">
      <w:pPr>
        <w:spacing w:before="0" w:beforeAutospacing="0" w:after="0" w:afterAutospacing="0"/>
        <w:rPr>
          <w:rStyle w:val="Convocatoria-Numeral1Car"/>
          <w:b w:val="0"/>
          <w:i w:val="0"/>
        </w:rPr>
      </w:pPr>
      <w:r w:rsidRPr="00F73DB1">
        <w:rPr>
          <w:rStyle w:val="Convocatoria-Numeral1Car"/>
          <w:b w:val="0"/>
          <w:i w:val="0"/>
        </w:rPr>
        <w:t>Para cada entidad que participe en el proyecto primario, deberá presentar una justificación suficiente de que:</w:t>
      </w:r>
    </w:p>
    <w:p w14:paraId="74509A03" w14:textId="20FCA865" w:rsidR="00B55C9E" w:rsidRPr="00F73DB1" w:rsidRDefault="009B0F4E" w:rsidP="00841BA7">
      <w:pPr>
        <w:pStyle w:val="Prrafodelista"/>
        <w:numPr>
          <w:ilvl w:val="0"/>
          <w:numId w:val="25"/>
        </w:numPr>
        <w:spacing w:before="0" w:beforeAutospacing="0" w:after="0" w:afterAutospacing="0"/>
        <w:ind w:left="0" w:firstLine="284"/>
        <w:rPr>
          <w:rStyle w:val="Convocatoria-Numeral1Car"/>
          <w:b w:val="0"/>
          <w:i w:val="0"/>
        </w:rPr>
      </w:pPr>
      <w:r w:rsidRPr="00F73DB1">
        <w:rPr>
          <w:rStyle w:val="Convocatoria-Numeral1Car"/>
          <w:b w:val="0"/>
          <w:i w:val="0"/>
        </w:rPr>
        <w:t>L</w:t>
      </w:r>
      <w:r w:rsidR="00B55C9E" w:rsidRPr="00F73DB1">
        <w:rPr>
          <w:rStyle w:val="Convocatoria-Numeral1Car"/>
          <w:b w:val="0"/>
          <w:i w:val="0"/>
        </w:rPr>
        <w:t>a cantidad de ayuda requerida se limita a la cantidad mínima necesaria para estimular a llevar a cabo el proyecto primario.</w:t>
      </w:r>
    </w:p>
    <w:p w14:paraId="5331575B" w14:textId="6D28AAC3" w:rsidR="00B55C9E" w:rsidRPr="00F73DB1" w:rsidRDefault="009B0F4E" w:rsidP="00841BA7">
      <w:pPr>
        <w:pStyle w:val="Prrafodelista"/>
        <w:numPr>
          <w:ilvl w:val="0"/>
          <w:numId w:val="25"/>
        </w:numPr>
        <w:spacing w:before="0" w:beforeAutospacing="0" w:after="0" w:afterAutospacing="0"/>
        <w:ind w:left="0" w:firstLine="284"/>
        <w:rPr>
          <w:rStyle w:val="Convocatoria-Numeral1Car"/>
          <w:b w:val="0"/>
          <w:i w:val="0"/>
        </w:rPr>
      </w:pPr>
      <w:r w:rsidRPr="00F73DB1">
        <w:rPr>
          <w:rStyle w:val="Convocatoria-Numeral1Car"/>
          <w:b w:val="0"/>
          <w:i w:val="0"/>
        </w:rPr>
        <w:t>L</w:t>
      </w:r>
      <w:r w:rsidR="00B55C9E" w:rsidRPr="00F73DB1">
        <w:rPr>
          <w:rStyle w:val="Convocatoria-Numeral1Car"/>
          <w:b w:val="0"/>
          <w:i w:val="0"/>
        </w:rPr>
        <w:t>as ayudas en dichos proyectos no conducirán a la creación de sobrecapacidades ni reforzarán sobrecapacidades existentes en mercados en declive absoluto.</w:t>
      </w:r>
    </w:p>
    <w:p w14:paraId="26F1180D" w14:textId="226FC762" w:rsidR="00B55C9E" w:rsidRPr="00F73DB1" w:rsidRDefault="00B55C9E" w:rsidP="009776CB">
      <w:pPr>
        <w:spacing w:before="0" w:beforeAutospacing="0" w:after="0" w:afterAutospacing="0"/>
        <w:rPr>
          <w:rStyle w:val="Convocatoria-Numeral1Car"/>
          <w:b w:val="0"/>
          <w:i w:val="0"/>
        </w:rPr>
      </w:pPr>
      <w:r w:rsidRPr="00F73DB1">
        <w:rPr>
          <w:rStyle w:val="Convocatoria-Numeral1Car"/>
          <w:b w:val="0"/>
          <w:i w:val="0"/>
        </w:rPr>
        <w:t>Esta justificación deberá estar avalada por una planificación adecuada de actividades, así como por documentos internos, que podrán ser requeridos en caso de una eventual auditoría posterior, de cara a comprobar el adecuado cumplimiento establecido por el artículo 24.</w:t>
      </w:r>
      <w:r w:rsidR="009B0F4E" w:rsidRPr="00F73DB1">
        <w:rPr>
          <w:rStyle w:val="Convocatoria-Numeral1Car"/>
          <w:b w:val="0"/>
          <w:i w:val="0"/>
        </w:rPr>
        <w:t>2.b) 12</w:t>
      </w:r>
      <w:r w:rsidRPr="00F73DB1">
        <w:rPr>
          <w:rStyle w:val="Convocatoria-Numeral1Car"/>
          <w:b w:val="0"/>
          <w:i w:val="0"/>
        </w:rPr>
        <w:t xml:space="preserve"> de la orden de bases.</w:t>
      </w:r>
    </w:p>
    <w:p w14:paraId="7662BD31" w14:textId="77777777" w:rsidR="007F7B8D" w:rsidRPr="00F73DB1" w:rsidRDefault="007F7B8D" w:rsidP="007F7B8D">
      <w:pPr>
        <w:autoSpaceDE/>
        <w:autoSpaceDN/>
        <w:adjustRightInd/>
        <w:spacing w:before="0" w:beforeAutospacing="0" w:after="0" w:afterAutospacing="0"/>
        <w:jc w:val="left"/>
        <w:rPr>
          <w:rStyle w:val="Convocatoria-Numeral1Car"/>
          <w:i w:val="0"/>
        </w:rPr>
      </w:pPr>
    </w:p>
    <w:p w14:paraId="4500F04B" w14:textId="77777777" w:rsidR="007F7B8D" w:rsidRPr="00F73DB1" w:rsidRDefault="007F7B8D" w:rsidP="007F7B8D">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6.</w:t>
      </w:r>
      <w:r w:rsidRPr="00F73DB1">
        <w:rPr>
          <w:rStyle w:val="Convocatoria-Numeral1Car"/>
        </w:rPr>
        <w:t xml:space="preserve"> </w:t>
      </w:r>
      <w:r w:rsidRPr="00F73DB1">
        <w:rPr>
          <w:rStyle w:val="Convocatoria-Numeral1Car"/>
          <w:b w:val="0"/>
          <w:i w:val="0"/>
        </w:rPr>
        <w:t>Previsión de la contribución del proyecto primario al etiquetado digital.</w:t>
      </w:r>
    </w:p>
    <w:p w14:paraId="500F51E0" w14:textId="77777777" w:rsidR="007F7B8D" w:rsidRPr="00F73DB1" w:rsidRDefault="007F7B8D" w:rsidP="007F7B8D">
      <w:pPr>
        <w:spacing w:before="0" w:beforeAutospacing="0" w:after="0" w:afterAutospacing="0"/>
        <w:rPr>
          <w:rStyle w:val="Convocatoria-Numeral1Car"/>
          <w:b w:val="0"/>
          <w:i w:val="0"/>
        </w:rPr>
      </w:pPr>
    </w:p>
    <w:p w14:paraId="76C4D60A" w14:textId="77777777" w:rsidR="007F7B8D" w:rsidRPr="00F73DB1" w:rsidRDefault="007F7B8D" w:rsidP="007F7B8D">
      <w:pPr>
        <w:spacing w:before="0" w:beforeAutospacing="0" w:after="0" w:afterAutospacing="0"/>
        <w:rPr>
          <w:rStyle w:val="Convocatoria-Numeral1Car"/>
          <w:b w:val="0"/>
          <w:i w:val="0"/>
        </w:rPr>
      </w:pPr>
      <w:r w:rsidRPr="00F73DB1">
        <w:rPr>
          <w:rStyle w:val="Convocatoria-Numeral1Car"/>
          <w:b w:val="0"/>
          <w:i w:val="0"/>
        </w:rPr>
        <w:t>Se hará una adecuada justificación cuantitativa y cualitativa de la previsión de contribución efectiva del proyecto primario al tagging digital derivado de la metodología establecida en el Reglamento (UE) 2021/241 del Parlamento Europeo y del Consejo, de 12 de febrero de 2021.</w:t>
      </w:r>
    </w:p>
    <w:p w14:paraId="78542B66" w14:textId="77777777" w:rsidR="007F7B8D" w:rsidRPr="00F73DB1" w:rsidRDefault="007F7B8D" w:rsidP="007F7B8D">
      <w:pPr>
        <w:autoSpaceDE/>
        <w:autoSpaceDN/>
        <w:adjustRightInd/>
        <w:spacing w:before="0" w:beforeAutospacing="0" w:after="0" w:afterAutospacing="0"/>
        <w:jc w:val="left"/>
        <w:rPr>
          <w:b/>
          <w:sz w:val="28"/>
        </w:rPr>
      </w:pPr>
    </w:p>
    <w:p w14:paraId="5011EC4D" w14:textId="77777777" w:rsidR="007F7B8D" w:rsidRPr="00F73DB1" w:rsidRDefault="007F7B8D" w:rsidP="007F7B8D">
      <w:pPr>
        <w:pBdr>
          <w:top w:val="single" w:sz="4" w:space="1" w:color="auto"/>
          <w:left w:val="single" w:sz="4" w:space="4" w:color="auto"/>
          <w:bottom w:val="single" w:sz="4" w:space="1" w:color="auto"/>
          <w:right w:val="single" w:sz="4" w:space="4" w:color="auto"/>
        </w:pBdr>
        <w:spacing w:before="0" w:beforeAutospacing="0" w:after="0" w:afterAutospacing="0"/>
        <w:rPr>
          <w:rStyle w:val="Convocatoria-Numeral1Car"/>
          <w:b w:val="0"/>
          <w:i w:val="0"/>
        </w:rPr>
      </w:pPr>
      <w:r w:rsidRPr="00F73DB1">
        <w:rPr>
          <w:rStyle w:val="Convocatoria-Numeral1Car"/>
          <w:b w:val="0"/>
          <w:i w:val="0"/>
        </w:rPr>
        <w:t>7.</w:t>
      </w:r>
      <w:r w:rsidRPr="00F73DB1">
        <w:rPr>
          <w:rStyle w:val="Convocatoria-Numeral1Car"/>
        </w:rPr>
        <w:t xml:space="preserve"> </w:t>
      </w:r>
      <w:r w:rsidRPr="00F73DB1">
        <w:rPr>
          <w:rStyle w:val="Convocatoria-Numeral1Car"/>
          <w:b w:val="0"/>
          <w:i w:val="0"/>
        </w:rPr>
        <w:t>Previsión de la contribución del proyecto primario al etiquetado verde.</w:t>
      </w:r>
    </w:p>
    <w:p w14:paraId="5AA336BD" w14:textId="77777777" w:rsidR="007F7B8D" w:rsidRPr="00F73DB1" w:rsidRDefault="007F7B8D" w:rsidP="007F7B8D">
      <w:pPr>
        <w:spacing w:before="0" w:beforeAutospacing="0" w:after="0" w:afterAutospacing="0"/>
        <w:rPr>
          <w:rStyle w:val="Convocatoria-Numeral1Car"/>
          <w:b w:val="0"/>
          <w:i w:val="0"/>
        </w:rPr>
      </w:pPr>
    </w:p>
    <w:p w14:paraId="4277D8A9" w14:textId="2C31C473" w:rsidR="007F7B8D" w:rsidRDefault="007F7B8D" w:rsidP="007F7B8D">
      <w:pPr>
        <w:spacing w:before="0" w:beforeAutospacing="0" w:after="0" w:afterAutospacing="0"/>
        <w:rPr>
          <w:rStyle w:val="Convocatoria-Numeral1Car"/>
          <w:b w:val="0"/>
          <w:i w:val="0"/>
        </w:rPr>
      </w:pPr>
      <w:r w:rsidRPr="00F73DB1">
        <w:rPr>
          <w:rStyle w:val="Convocatoria-Numeral1Car"/>
          <w:b w:val="0"/>
          <w:i w:val="0"/>
        </w:rPr>
        <w:t>Se hará una adecuada justificación cuantitativa y cualitativa de la previsión de contribución efectiva del proyecto primario al tagging climático derivado de la metodología establecida en el Reglamento (UE) 2021/241 del Parlamento Europeo y del Consejo, de 12 de febrero de 2021.</w:t>
      </w:r>
    </w:p>
    <w:p w14:paraId="28E69558" w14:textId="77777777" w:rsidR="002B17B3" w:rsidRDefault="002B17B3" w:rsidP="002B17B3">
      <w:pPr>
        <w:spacing w:before="120" w:beforeAutospacing="0" w:after="120" w:afterAutospacing="0"/>
      </w:pPr>
      <w:r>
        <w:t>Indicar</w:t>
      </w:r>
      <w:r w:rsidRPr="00843FAC">
        <w:t xml:space="preserve"> de forma razona</w:t>
      </w:r>
      <w:r>
        <w:t>da los motivos que justifican</w:t>
      </w:r>
      <w:r w:rsidRPr="00843FAC">
        <w:t xml:space="preserve"> la elección realizada</w:t>
      </w:r>
      <w:r>
        <w:t xml:space="preserve"> y </w:t>
      </w:r>
      <w:r w:rsidRPr="00843FAC">
        <w:t xml:space="preserve">aportar </w:t>
      </w:r>
      <w:r>
        <w:t>datos que sustenten dicha elección, de forma que quede patente la relación inequívoca existente entre la etiqueta seleccionada y los argumentos presentados.</w:t>
      </w:r>
    </w:p>
    <w:p w14:paraId="170CE5C5" w14:textId="77777777" w:rsidR="00E87FDA" w:rsidRPr="00F73DB1" w:rsidRDefault="00E87FDA" w:rsidP="00E87FDA">
      <w:pPr>
        <w:spacing w:before="0" w:beforeAutospacing="0" w:after="0" w:afterAutospacing="0"/>
      </w:pPr>
      <w:r w:rsidRPr="00F73DB1">
        <w:rPr>
          <w:rStyle w:val="Convocatoria-Numeral1Car"/>
          <w:b w:val="0"/>
          <w:i w:val="0"/>
        </w:rPr>
        <w:t>Entre otras, s</w:t>
      </w:r>
      <w:r w:rsidRPr="00F73DB1">
        <w:t>e podrán tener en cuenta, a efectos de contribución climática, las siguientes etiquetas:</w:t>
      </w:r>
    </w:p>
    <w:p w14:paraId="0ABFA9BC" w14:textId="77777777" w:rsidR="007F7B8D" w:rsidRPr="00F73DB1" w:rsidRDefault="007F7B8D" w:rsidP="007F7B8D">
      <w:pPr>
        <w:autoSpaceDE/>
        <w:autoSpaceDN/>
        <w:adjustRightInd/>
        <w:spacing w:before="0" w:beforeAutospacing="0" w:after="0" w:afterAutospacing="0"/>
        <w:rPr>
          <w:rStyle w:val="Convocatoria-Numeral1Car"/>
          <w:b w:val="0"/>
          <w:i w:val="0"/>
        </w:rPr>
      </w:pPr>
    </w:p>
    <w:tbl>
      <w:tblPr>
        <w:tblStyle w:val="Tablaconcuadrcula"/>
        <w:tblW w:w="0" w:type="auto"/>
        <w:tblLook w:val="04A0" w:firstRow="1" w:lastRow="0" w:firstColumn="1" w:lastColumn="0" w:noHBand="0" w:noVBand="1"/>
      </w:tblPr>
      <w:tblGrid>
        <w:gridCol w:w="846"/>
        <w:gridCol w:w="4816"/>
        <w:gridCol w:w="2832"/>
      </w:tblGrid>
      <w:tr w:rsidR="007B4E82" w:rsidRPr="00F73DB1" w14:paraId="757AB2B1" w14:textId="77777777" w:rsidTr="00421A9D">
        <w:tc>
          <w:tcPr>
            <w:tcW w:w="846" w:type="dxa"/>
          </w:tcPr>
          <w:p w14:paraId="75DF38B5" w14:textId="77777777" w:rsidR="007F7B8D" w:rsidRPr="00F73DB1" w:rsidRDefault="007F7B8D" w:rsidP="00421A9D">
            <w:pPr>
              <w:autoSpaceDE/>
              <w:autoSpaceDN/>
              <w:adjustRightInd/>
              <w:spacing w:before="0" w:beforeAutospacing="0" w:after="0" w:afterAutospacing="0"/>
              <w:rPr>
                <w:rStyle w:val="Convocatoria-Numeral1Car"/>
                <w:b w:val="0"/>
                <w:i w:val="0"/>
              </w:rPr>
            </w:pPr>
          </w:p>
        </w:tc>
        <w:tc>
          <w:tcPr>
            <w:tcW w:w="4816" w:type="dxa"/>
          </w:tcPr>
          <w:p w14:paraId="0F8F666D" w14:textId="77777777" w:rsidR="007F7B8D" w:rsidRPr="00F73DB1" w:rsidRDefault="007F7B8D" w:rsidP="00421A9D">
            <w:pPr>
              <w:autoSpaceDE/>
              <w:autoSpaceDN/>
              <w:adjustRightInd/>
              <w:spacing w:before="0" w:beforeAutospacing="0" w:after="0" w:afterAutospacing="0"/>
              <w:jc w:val="center"/>
              <w:rPr>
                <w:rStyle w:val="Convocatoria-Numeral1Car"/>
                <w:b w:val="0"/>
                <w:i w:val="0"/>
                <w:sz w:val="22"/>
                <w:szCs w:val="22"/>
              </w:rPr>
            </w:pPr>
            <w:r w:rsidRPr="00F73DB1">
              <w:rPr>
                <w:rStyle w:val="Convocatoria-Numeral1Car"/>
                <w:b w:val="0"/>
                <w:i w:val="0"/>
                <w:sz w:val="22"/>
                <w:szCs w:val="22"/>
              </w:rPr>
              <w:t>Campo de intervención aplicable</w:t>
            </w:r>
          </w:p>
        </w:tc>
        <w:tc>
          <w:tcPr>
            <w:tcW w:w="2832" w:type="dxa"/>
          </w:tcPr>
          <w:p w14:paraId="0B592204" w14:textId="77777777" w:rsidR="007F7B8D" w:rsidRPr="00F73DB1" w:rsidRDefault="007F7B8D"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sz w:val="22"/>
              </w:rPr>
              <w:t>Justificación</w:t>
            </w:r>
          </w:p>
        </w:tc>
      </w:tr>
      <w:tr w:rsidR="007B4E82" w:rsidRPr="00F73DB1" w14:paraId="064DB7C6" w14:textId="77777777" w:rsidTr="00421A9D">
        <w:tc>
          <w:tcPr>
            <w:tcW w:w="846" w:type="dxa"/>
            <w:vAlign w:val="center"/>
          </w:tcPr>
          <w:p w14:paraId="7F2615D3" w14:textId="77777777" w:rsidR="007F7B8D" w:rsidRPr="00F73DB1" w:rsidRDefault="007F7B8D"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732044A6" w14:textId="77777777" w:rsidR="007F7B8D" w:rsidRPr="00F73DB1" w:rsidRDefault="007F7B8D" w:rsidP="00421A9D">
            <w:pPr>
              <w:autoSpaceDE/>
              <w:autoSpaceDN/>
              <w:adjustRightInd/>
              <w:spacing w:before="0" w:beforeAutospacing="0" w:after="0" w:afterAutospacing="0"/>
              <w:rPr>
                <w:sz w:val="22"/>
                <w:szCs w:val="22"/>
              </w:rPr>
            </w:pPr>
            <w:r w:rsidRPr="00F73DB1">
              <w:rPr>
                <w:sz w:val="22"/>
                <w:szCs w:val="22"/>
              </w:rPr>
              <w:t>022 Procesos de investigación e innovación, transferencia de tecnología y cooperación entre empresas, con especial hincapié en la economía con bajas emisiones de carbono, la resiliencia y la adaptación al cambio climático.</w:t>
            </w:r>
          </w:p>
        </w:tc>
        <w:tc>
          <w:tcPr>
            <w:tcW w:w="2832" w:type="dxa"/>
          </w:tcPr>
          <w:p w14:paraId="37F67E08" w14:textId="77777777" w:rsidR="007F7B8D" w:rsidRPr="00F73DB1" w:rsidRDefault="007F7B8D" w:rsidP="00421A9D">
            <w:pPr>
              <w:autoSpaceDE/>
              <w:autoSpaceDN/>
              <w:adjustRightInd/>
              <w:spacing w:before="0" w:beforeAutospacing="0" w:after="0" w:afterAutospacing="0"/>
              <w:rPr>
                <w:rStyle w:val="Convocatoria-Numeral1Car"/>
                <w:b w:val="0"/>
                <w:i w:val="0"/>
              </w:rPr>
            </w:pPr>
          </w:p>
        </w:tc>
      </w:tr>
      <w:tr w:rsidR="007B4E82" w:rsidRPr="00F73DB1" w14:paraId="62DC38A9" w14:textId="77777777" w:rsidTr="00421A9D">
        <w:tc>
          <w:tcPr>
            <w:tcW w:w="846" w:type="dxa"/>
            <w:vAlign w:val="center"/>
          </w:tcPr>
          <w:p w14:paraId="6E8FE99D" w14:textId="77777777" w:rsidR="007F7B8D" w:rsidRPr="00F73DB1" w:rsidRDefault="007F7B8D"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22021F34" w14:textId="77777777" w:rsidR="007F7B8D" w:rsidRPr="00F73DB1" w:rsidRDefault="007F7B8D" w:rsidP="00421A9D">
            <w:pPr>
              <w:autoSpaceDE/>
              <w:autoSpaceDN/>
              <w:adjustRightInd/>
              <w:spacing w:before="0" w:beforeAutospacing="0" w:after="0" w:afterAutospacing="0"/>
              <w:rPr>
                <w:rStyle w:val="Convocatoria-Numeral1Car"/>
                <w:b w:val="0"/>
                <w:i w:val="0"/>
                <w:sz w:val="22"/>
                <w:szCs w:val="22"/>
              </w:rPr>
            </w:pPr>
            <w:r w:rsidRPr="00F73DB1">
              <w:rPr>
                <w:sz w:val="22"/>
                <w:szCs w:val="22"/>
              </w:rPr>
              <w:t>023 Procesos de investigación e innovación, transferencia de tecnología y cooperación entre empresas, con especial hincapié en la economía circular.</w:t>
            </w:r>
          </w:p>
        </w:tc>
        <w:tc>
          <w:tcPr>
            <w:tcW w:w="2832" w:type="dxa"/>
          </w:tcPr>
          <w:p w14:paraId="4673C869" w14:textId="77777777" w:rsidR="007F7B8D" w:rsidRPr="00F73DB1" w:rsidRDefault="007F7B8D" w:rsidP="00421A9D">
            <w:pPr>
              <w:autoSpaceDE/>
              <w:autoSpaceDN/>
              <w:adjustRightInd/>
              <w:spacing w:before="0" w:beforeAutospacing="0" w:after="0" w:afterAutospacing="0"/>
              <w:rPr>
                <w:rStyle w:val="Convocatoria-Numeral1Car"/>
                <w:b w:val="0"/>
                <w:i w:val="0"/>
              </w:rPr>
            </w:pPr>
          </w:p>
        </w:tc>
      </w:tr>
      <w:tr w:rsidR="007B4E82" w:rsidRPr="00F73DB1" w14:paraId="79F7923B" w14:textId="77777777" w:rsidTr="00421A9D">
        <w:tc>
          <w:tcPr>
            <w:tcW w:w="846" w:type="dxa"/>
            <w:vAlign w:val="center"/>
          </w:tcPr>
          <w:p w14:paraId="3576A767" w14:textId="77777777" w:rsidR="007F7B8D" w:rsidRPr="00F73DB1" w:rsidRDefault="007F7B8D"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2400E580" w14:textId="77777777" w:rsidR="007F7B8D" w:rsidRPr="00F73DB1" w:rsidRDefault="007F7B8D" w:rsidP="00421A9D">
            <w:pPr>
              <w:autoSpaceDE/>
              <w:autoSpaceDN/>
              <w:adjustRightInd/>
              <w:spacing w:before="0" w:beforeAutospacing="0" w:after="0" w:afterAutospacing="0"/>
              <w:rPr>
                <w:rStyle w:val="Convocatoria-Numeral1Car"/>
                <w:b w:val="0"/>
                <w:i w:val="0"/>
                <w:sz w:val="22"/>
                <w:szCs w:val="22"/>
              </w:rPr>
            </w:pPr>
            <w:r w:rsidRPr="00F73DB1">
              <w:rPr>
                <w:sz w:val="22"/>
                <w:szCs w:val="22"/>
              </w:rPr>
              <w:t>024 Eficiencia energética y proyectos de demostración en pymes y medidas de apoyo.</w:t>
            </w:r>
          </w:p>
        </w:tc>
        <w:tc>
          <w:tcPr>
            <w:tcW w:w="2832" w:type="dxa"/>
          </w:tcPr>
          <w:p w14:paraId="51711320" w14:textId="77777777" w:rsidR="007F7B8D" w:rsidRPr="00F73DB1" w:rsidRDefault="007F7B8D" w:rsidP="00421A9D">
            <w:pPr>
              <w:autoSpaceDE/>
              <w:autoSpaceDN/>
              <w:adjustRightInd/>
              <w:spacing w:before="0" w:beforeAutospacing="0" w:after="0" w:afterAutospacing="0"/>
              <w:rPr>
                <w:rStyle w:val="Convocatoria-Numeral1Car"/>
                <w:b w:val="0"/>
                <w:i w:val="0"/>
              </w:rPr>
            </w:pPr>
          </w:p>
        </w:tc>
      </w:tr>
      <w:tr w:rsidR="007F7B8D" w:rsidRPr="00F73DB1" w14:paraId="2BF90E28" w14:textId="77777777" w:rsidTr="00421A9D">
        <w:tc>
          <w:tcPr>
            <w:tcW w:w="846" w:type="dxa"/>
            <w:vAlign w:val="center"/>
          </w:tcPr>
          <w:p w14:paraId="29B1D8F2" w14:textId="77777777" w:rsidR="007F7B8D" w:rsidRPr="00F73DB1" w:rsidRDefault="007F7B8D" w:rsidP="00421A9D">
            <w:pPr>
              <w:autoSpaceDE/>
              <w:autoSpaceDN/>
              <w:adjustRightInd/>
              <w:spacing w:before="0" w:beforeAutospacing="0" w:after="0" w:afterAutospacing="0"/>
              <w:jc w:val="center"/>
              <w:rPr>
                <w:rStyle w:val="Convocatoria-Numeral1Car"/>
                <w:b w:val="0"/>
                <w:i w:val="0"/>
              </w:rPr>
            </w:pPr>
            <w:r w:rsidRPr="00F73DB1">
              <w:rPr>
                <w:rStyle w:val="Convocatoria-Numeral1Car"/>
                <w:b w:val="0"/>
                <w:i w:val="0"/>
              </w:rPr>
              <w:t>( )</w:t>
            </w:r>
          </w:p>
        </w:tc>
        <w:tc>
          <w:tcPr>
            <w:tcW w:w="4816" w:type="dxa"/>
          </w:tcPr>
          <w:p w14:paraId="26DC8AF7" w14:textId="77777777" w:rsidR="007F7B8D" w:rsidRPr="00F73DB1" w:rsidRDefault="007F7B8D" w:rsidP="00421A9D">
            <w:pPr>
              <w:autoSpaceDE/>
              <w:autoSpaceDN/>
              <w:adjustRightInd/>
              <w:spacing w:before="0" w:beforeAutospacing="0" w:after="0" w:afterAutospacing="0"/>
              <w:rPr>
                <w:rStyle w:val="Convocatoria-Numeral1Car"/>
                <w:b w:val="0"/>
                <w:i w:val="0"/>
                <w:sz w:val="22"/>
                <w:szCs w:val="22"/>
              </w:rPr>
            </w:pPr>
            <w:r w:rsidRPr="00F73DB1">
              <w:rPr>
                <w:sz w:val="22"/>
                <w:szCs w:val="22"/>
              </w:rPr>
              <w:t>024bis Eficiencia energética y proyectos de demostración en grandes empresas y medidas de apoyo.</w:t>
            </w:r>
          </w:p>
        </w:tc>
        <w:tc>
          <w:tcPr>
            <w:tcW w:w="2832" w:type="dxa"/>
          </w:tcPr>
          <w:p w14:paraId="75CBF168" w14:textId="77777777" w:rsidR="007F7B8D" w:rsidRPr="00F73DB1" w:rsidRDefault="007F7B8D" w:rsidP="00421A9D">
            <w:pPr>
              <w:autoSpaceDE/>
              <w:autoSpaceDN/>
              <w:adjustRightInd/>
              <w:spacing w:before="0" w:beforeAutospacing="0" w:after="0" w:afterAutospacing="0"/>
              <w:rPr>
                <w:rStyle w:val="Convocatoria-Numeral1Car"/>
                <w:b w:val="0"/>
                <w:i w:val="0"/>
              </w:rPr>
            </w:pPr>
          </w:p>
        </w:tc>
      </w:tr>
    </w:tbl>
    <w:p w14:paraId="0CA0D340" w14:textId="77777777" w:rsidR="007F7B8D" w:rsidRPr="00F73DB1" w:rsidRDefault="007F7B8D" w:rsidP="007F7B8D">
      <w:pPr>
        <w:autoSpaceDE/>
        <w:autoSpaceDN/>
        <w:adjustRightInd/>
        <w:spacing w:before="0" w:beforeAutospacing="0" w:after="0" w:afterAutospacing="0"/>
        <w:rPr>
          <w:rStyle w:val="Convocatoria-Numeral1Car"/>
          <w:b w:val="0"/>
          <w:i w:val="0"/>
        </w:rPr>
      </w:pPr>
    </w:p>
    <w:p w14:paraId="4082DA68" w14:textId="77777777" w:rsidR="00E87FDA" w:rsidRPr="00F73DB1" w:rsidRDefault="00E87FDA" w:rsidP="00E87FDA">
      <w:pPr>
        <w:autoSpaceDE/>
        <w:autoSpaceDN/>
        <w:adjustRightInd/>
        <w:spacing w:before="0" w:beforeAutospacing="0" w:after="0" w:afterAutospacing="0"/>
        <w:rPr>
          <w:rStyle w:val="Convocatoria-Numeral1Car"/>
          <w:b w:val="0"/>
          <w:i w:val="0"/>
        </w:rPr>
      </w:pPr>
      <w:r w:rsidRPr="00F73DB1">
        <w:rPr>
          <w:rStyle w:val="Convocatoria-Numeral1Car"/>
          <w:b w:val="0"/>
          <w:i w:val="0"/>
        </w:rPr>
        <w:t xml:space="preserve">Se considerará que, a los proyectos primarios no etiquetados, les corresponderá una contribución climática del 0 por ciento. </w:t>
      </w:r>
    </w:p>
    <w:p w14:paraId="6E074E94" w14:textId="39321637" w:rsidR="00B55C9E" w:rsidRPr="00F73DB1" w:rsidRDefault="00E87FDA" w:rsidP="00973E63">
      <w:pPr>
        <w:autoSpaceDE/>
        <w:autoSpaceDN/>
        <w:adjustRightInd/>
        <w:spacing w:before="0" w:beforeAutospacing="0" w:after="0" w:afterAutospacing="0"/>
      </w:pPr>
      <w:r w:rsidRPr="00F73DB1">
        <w:rPr>
          <w:rStyle w:val="Convocatoria-Numeral1Car"/>
          <w:b w:val="0"/>
          <w:i w:val="0"/>
        </w:rPr>
        <w:t>Cada proyecto primario únicamente puede ser etiquetado con una etiqueta de contribución climática.</w:t>
      </w:r>
      <w:r w:rsidR="00973E63" w:rsidRPr="00F73DB1">
        <w:t xml:space="preserve"> </w:t>
      </w:r>
    </w:p>
    <w:p w14:paraId="6F6DF12C" w14:textId="09994D55" w:rsidR="007A0790" w:rsidRPr="00F73DB1" w:rsidRDefault="007A0790" w:rsidP="00D2646D">
      <w:pPr>
        <w:autoSpaceDE/>
        <w:autoSpaceDN/>
        <w:adjustRightInd/>
        <w:spacing w:before="0" w:beforeAutospacing="0" w:after="160" w:afterAutospacing="0" w:line="259" w:lineRule="auto"/>
        <w:jc w:val="left"/>
      </w:pPr>
    </w:p>
    <w:sectPr w:rsidR="007A0790" w:rsidRPr="00F73DB1" w:rsidSect="004C33E6">
      <w:headerReference w:type="default" r:id="rId14"/>
      <w:footerReference w:type="default" r:id="rId15"/>
      <w:headerReference w:type="first" r:id="rId16"/>
      <w:pgSz w:w="11906" w:h="16838"/>
      <w:pgMar w:top="964" w:right="1701" w:bottom="1418"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F47E2" w14:textId="77777777" w:rsidR="006D2F0C" w:rsidRDefault="006D2F0C" w:rsidP="00B55C9E">
      <w:pPr>
        <w:spacing w:before="0" w:after="0"/>
      </w:pPr>
      <w:r>
        <w:separator/>
      </w:r>
    </w:p>
  </w:endnote>
  <w:endnote w:type="continuationSeparator" w:id="0">
    <w:p w14:paraId="26DCA898" w14:textId="77777777" w:rsidR="006D2F0C" w:rsidRDefault="006D2F0C" w:rsidP="00B55C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33828" w14:textId="77777777" w:rsidR="00C23080" w:rsidRDefault="00C2308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3836878"/>
      <w:docPartObj>
        <w:docPartGallery w:val="Page Numbers (Bottom of Page)"/>
        <w:docPartUnique/>
      </w:docPartObj>
    </w:sdtPr>
    <w:sdtEndPr/>
    <w:sdtContent>
      <w:p w14:paraId="37B2749B" w14:textId="5C17A9D5" w:rsidR="00796722" w:rsidRDefault="00796722">
        <w:pPr>
          <w:pStyle w:val="Piedepgina"/>
        </w:pPr>
        <w:r>
          <w:fldChar w:fldCharType="begin"/>
        </w:r>
        <w:r>
          <w:instrText>PAGE   \* MERGEFORMAT</w:instrText>
        </w:r>
        <w:r>
          <w:fldChar w:fldCharType="separate"/>
        </w:r>
        <w:r w:rsidR="00C23080">
          <w:rPr>
            <w:noProof/>
          </w:rPr>
          <w:t>6</w:t>
        </w:r>
        <w:r>
          <w:fldChar w:fldCharType="end"/>
        </w:r>
      </w:p>
    </w:sdtContent>
  </w:sdt>
  <w:p w14:paraId="54301E12" w14:textId="77777777" w:rsidR="00796722" w:rsidRPr="00BC07D2" w:rsidRDefault="00796722" w:rsidP="004C33E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206275"/>
      <w:docPartObj>
        <w:docPartGallery w:val="Page Numbers (Bottom of Page)"/>
        <w:docPartUnique/>
      </w:docPartObj>
    </w:sdtPr>
    <w:sdtEndPr/>
    <w:sdtContent>
      <w:p w14:paraId="6764AB4F" w14:textId="164E346A" w:rsidR="00796722" w:rsidRDefault="00796722">
        <w:pPr>
          <w:pStyle w:val="Piedepgina"/>
        </w:pPr>
        <w:r>
          <w:fldChar w:fldCharType="begin"/>
        </w:r>
        <w:r>
          <w:instrText>PAGE   \* MERGEFORMAT</w:instrText>
        </w:r>
        <w:r>
          <w:fldChar w:fldCharType="separate"/>
        </w:r>
        <w:r w:rsidR="006D2F0C">
          <w:rPr>
            <w:noProof/>
          </w:rPr>
          <w:t>1</w:t>
        </w:r>
        <w:r>
          <w:fldChar w:fldCharType="end"/>
        </w:r>
      </w:p>
    </w:sdtContent>
  </w:sdt>
  <w:p w14:paraId="1C0CE4BF" w14:textId="77777777" w:rsidR="00796722" w:rsidRDefault="00796722" w:rsidP="004C33E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381E" w14:textId="455263D8" w:rsidR="00796722" w:rsidRPr="000034DF" w:rsidRDefault="00796722" w:rsidP="004C33E6">
    <w:pPr>
      <w:pStyle w:val="Piedepgina"/>
    </w:pPr>
    <w:r w:rsidRPr="00BC07D2">
      <w:t xml:space="preserve">Página </w:t>
    </w:r>
    <w:r w:rsidRPr="00BC07D2">
      <w:fldChar w:fldCharType="begin"/>
    </w:r>
    <w:r w:rsidRPr="00BC07D2">
      <w:instrText xml:space="preserve"> PAGE </w:instrText>
    </w:r>
    <w:r w:rsidRPr="00BC07D2">
      <w:fldChar w:fldCharType="separate"/>
    </w:r>
    <w:r w:rsidR="00C23080">
      <w:rPr>
        <w:noProof/>
      </w:rPr>
      <w:t>13</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C23080">
      <w:rPr>
        <w:noProof/>
      </w:rPr>
      <w:t>13</w:t>
    </w:r>
    <w:r>
      <w:rPr>
        <w:noProof/>
      </w:rPr>
      <w:fldChar w:fldCharType="end"/>
    </w:r>
    <w:r>
      <w:rPr>
        <w:noProof/>
      </w:rPr>
      <w:tab/>
    </w:r>
    <w:r w:rsidRPr="00DA621E">
      <w:rPr>
        <w:noProof/>
        <w:lang w:eastAsia="es-ES"/>
      </w:rPr>
      <w:drawing>
        <wp:inline distT="0" distB="0" distL="0" distR="0" wp14:anchorId="1FFE41C6" wp14:editId="782E1BCC">
          <wp:extent cx="1647825" cy="742950"/>
          <wp:effectExtent l="0" t="0" r="952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41722" w14:textId="77777777" w:rsidR="006D2F0C" w:rsidRDefault="006D2F0C" w:rsidP="00B55C9E">
      <w:pPr>
        <w:spacing w:before="0" w:after="0"/>
      </w:pPr>
      <w:r>
        <w:separator/>
      </w:r>
    </w:p>
  </w:footnote>
  <w:footnote w:type="continuationSeparator" w:id="0">
    <w:p w14:paraId="5FB61E38" w14:textId="77777777" w:rsidR="006D2F0C" w:rsidRDefault="006D2F0C" w:rsidP="00B55C9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2EC5" w14:textId="77777777" w:rsidR="00C23080" w:rsidRDefault="00C2308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AA07F" w14:textId="77777777" w:rsidR="00796722" w:rsidRDefault="00796722" w:rsidP="004C33E6">
    <w:pPr>
      <w:pStyle w:val="Encabezado"/>
      <w:jc w:val="center"/>
    </w:pPr>
    <w:r>
      <w:rPr>
        <w:noProof/>
        <w:color w:val="1F497D"/>
        <w:lang w:eastAsia="es-ES"/>
      </w:rPr>
      <w:drawing>
        <wp:inline distT="0" distB="0" distL="0" distR="0" wp14:anchorId="31BE80EC" wp14:editId="7464B6D2">
          <wp:extent cx="2041525" cy="464820"/>
          <wp:effectExtent l="0" t="0" r="0" b="0"/>
          <wp:docPr id="57" name="Imagen 57"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360252217"/>
        <w:docPartObj>
          <w:docPartGallery w:val="Watermarks"/>
          <w:docPartUnique/>
        </w:docPartObj>
      </w:sdtPr>
      <w:sdtEndPr/>
      <w:sdtContent>
        <w:r>
          <w:rPr>
            <w:noProof/>
            <w:lang w:eastAsia="es-ES"/>
          </w:rPr>
          <w:drawing>
            <wp:inline distT="0" distB="0" distL="0" distR="0" wp14:anchorId="56C6955E" wp14:editId="1B5D1363">
              <wp:extent cx="1659178" cy="74866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5CBD8771" wp14:editId="6E01E904">
          <wp:extent cx="1609725" cy="398145"/>
          <wp:effectExtent l="0" t="0" r="9525" b="190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p>
  <w:p w14:paraId="77BBD5EA" w14:textId="77777777" w:rsidR="00796722" w:rsidRDefault="00796722" w:rsidP="004C33E6">
    <w:pPr>
      <w:pStyle w:val="Encabezado"/>
      <w:jc w:val="center"/>
    </w:pPr>
    <w:r>
      <w:rPr>
        <w:noProof/>
        <w:lang w:eastAsia="es-ES"/>
      </w:rPr>
      <mc:AlternateContent>
        <mc:Choice Requires="wps">
          <w:drawing>
            <wp:anchor distT="0" distB="0" distL="114300" distR="114300" simplePos="0" relativeHeight="251677184" behindDoc="0" locked="0" layoutInCell="0" allowOverlap="1" wp14:anchorId="5A553F07" wp14:editId="135FE40F">
              <wp:simplePos x="0" y="0"/>
              <wp:positionH relativeFrom="column">
                <wp:posOffset>4680585</wp:posOffset>
              </wp:positionH>
              <wp:positionV relativeFrom="paragraph">
                <wp:posOffset>-222250</wp:posOffset>
              </wp:positionV>
              <wp:extent cx="1534795" cy="457200"/>
              <wp:effectExtent l="0" t="0" r="0" b="0"/>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0140F" id="Rectángulo 42" o:spid="_x0000_s1026" style="position:absolute;margin-left:368.55pt;margin-top:-17.5pt;width:120.85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g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kmEU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ILgOBG0AgAA&#10;qQUAAA4AAAAAAAAAAAAAAAAALgIAAGRycy9lMm9Eb2MueG1sUEsBAi0AFAAGAAgAAAAhADCrVGPh&#10;AAAACgEAAA8AAAAAAAAAAAAAAAAADgUAAGRycy9kb3ducmV2LnhtbFBLBQYAAAAABAAEAPMAAAAc&#10;BgAAAAA=&#10;" o:allowincell="f" filled="f" stroked="f"/>
          </w:pict>
        </mc:Fallback>
      </mc:AlternateContent>
    </w:r>
    <w:r>
      <w:rPr>
        <w:noProof/>
        <w:lang w:eastAsia="es-ES"/>
      </w:rPr>
      <mc:AlternateContent>
        <mc:Choice Requires="wps">
          <w:drawing>
            <wp:anchor distT="0" distB="0" distL="114300" distR="114300" simplePos="0" relativeHeight="251675136" behindDoc="0" locked="0" layoutInCell="0" allowOverlap="1" wp14:anchorId="60BCD83B" wp14:editId="47C045E5">
              <wp:simplePos x="0" y="0"/>
              <wp:positionH relativeFrom="column">
                <wp:posOffset>4680585</wp:posOffset>
              </wp:positionH>
              <wp:positionV relativeFrom="paragraph">
                <wp:posOffset>-222250</wp:posOffset>
              </wp:positionV>
              <wp:extent cx="1534795" cy="457200"/>
              <wp:effectExtent l="0" t="0" r="0" b="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CC969" id="Rectángulo 43" o:spid="_x0000_s1026" style="position:absolute;margin-left:368.55pt;margin-top:-17.5pt;width:120.8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0Y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0dnRi0AgAA&#10;qQUAAA4AAAAAAAAAAAAAAAAALgIAAGRycy9lMm9Eb2MueG1sUEsBAi0AFAAGAAgAAAAhADCrVGPh&#10;AAAACgEAAA8AAAAAAAAAAAAAAAAADgUAAGRycy9kb3ducmV2LnhtbFBLBQYAAAAABAAEAPMAAAAc&#10;BgAAAAA=&#10;" o:allowincell="f"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BEC2" w14:textId="77777777" w:rsidR="00796722" w:rsidRPr="0042269C" w:rsidRDefault="00796722" w:rsidP="004C33E6">
    <w:pPr>
      <w:pStyle w:val="Encabezado"/>
      <w:jc w:val="center"/>
    </w:pPr>
    <w:r>
      <w:rPr>
        <w:noProof/>
        <w:color w:val="1F497D"/>
        <w:lang w:eastAsia="es-ES"/>
      </w:rPr>
      <w:drawing>
        <wp:inline distT="0" distB="0" distL="0" distR="0" wp14:anchorId="364642B3" wp14:editId="4079A512">
          <wp:extent cx="2041525" cy="464820"/>
          <wp:effectExtent l="0" t="0" r="0" b="0"/>
          <wp:docPr id="60" name="Imagen 60" descr="SEC + MICT + Gob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 + MICT + Gob 2018"/>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 r="25346"/>
                  <a:stretch/>
                </pic:blipFill>
                <pic:spPr bwMode="auto">
                  <a:xfrm>
                    <a:off x="0" y="0"/>
                    <a:ext cx="2060442" cy="469127"/>
                  </a:xfrm>
                  <a:prstGeom prst="rect">
                    <a:avLst/>
                  </a:prstGeom>
                  <a:noFill/>
                  <a:ln>
                    <a:noFill/>
                  </a:ln>
                  <a:extLst>
                    <a:ext uri="{53640926-AAD7-44D8-BBD7-CCE9431645EC}">
                      <a14:shadowObscured xmlns:a14="http://schemas.microsoft.com/office/drawing/2010/main"/>
                    </a:ext>
                  </a:extLst>
                </pic:spPr>
              </pic:pic>
            </a:graphicData>
          </a:graphic>
        </wp:inline>
      </w:drawing>
    </w:r>
    <w:sdt>
      <w:sdtPr>
        <w:id w:val="-1026322837"/>
        <w:docPartObj>
          <w:docPartGallery w:val="Watermarks"/>
          <w:docPartUnique/>
        </w:docPartObj>
      </w:sdtPr>
      <w:sdtEndPr/>
      <w:sdtContent>
        <w:r>
          <w:rPr>
            <w:noProof/>
            <w:lang w:eastAsia="es-ES"/>
          </w:rPr>
          <w:drawing>
            <wp:inline distT="0" distB="0" distL="0" distR="0" wp14:anchorId="15BE676D" wp14:editId="449289CD">
              <wp:extent cx="1659178" cy="74866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684107" cy="759914"/>
                      </a:xfrm>
                      <a:prstGeom prst="rect">
                        <a:avLst/>
                      </a:prstGeom>
                    </pic:spPr>
                  </pic:pic>
                </a:graphicData>
              </a:graphic>
            </wp:inline>
          </w:drawing>
        </w:r>
      </w:sdtContent>
    </w:sdt>
    <w:r>
      <w:rPr>
        <w:noProof/>
        <w:lang w:eastAsia="es-ES"/>
      </w:rPr>
      <w:drawing>
        <wp:inline distT="0" distB="0" distL="0" distR="0" wp14:anchorId="44BD6912" wp14:editId="3174AB16">
          <wp:extent cx="1609725" cy="398145"/>
          <wp:effectExtent l="0" t="0" r="9525" b="190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651632" cy="408510"/>
                  </a:xfrm>
                  <a:prstGeom prst="rect">
                    <a:avLst/>
                  </a:prstGeom>
                </pic:spPr>
              </pic:pic>
            </a:graphicData>
          </a:graphic>
        </wp:inline>
      </w:drawing>
    </w:r>
    <w:r>
      <w:rPr>
        <w:noProof/>
        <w:lang w:eastAsia="es-ES"/>
      </w:rPr>
      <mc:AlternateContent>
        <mc:Choice Requires="wps">
          <w:drawing>
            <wp:anchor distT="0" distB="0" distL="114300" distR="114300" simplePos="0" relativeHeight="251676160" behindDoc="0" locked="0" layoutInCell="0" allowOverlap="1" wp14:anchorId="63D432C6" wp14:editId="5EACB037">
              <wp:simplePos x="0" y="0"/>
              <wp:positionH relativeFrom="column">
                <wp:posOffset>4680585</wp:posOffset>
              </wp:positionH>
              <wp:positionV relativeFrom="paragraph">
                <wp:posOffset>-222250</wp:posOffset>
              </wp:positionV>
              <wp:extent cx="1534795" cy="457200"/>
              <wp:effectExtent l="0" t="0" r="0" b="0"/>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FB9FD" id="Rectángulo 44" o:spid="_x0000_s1026" style="position:absolute;margin-left:368.55pt;margin-top:-17.5pt;width:120.8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EDv5CS0AgAA&#10;qQUAAA4AAAAAAAAAAAAAAAAALgIAAGRycy9lMm9Eb2MueG1sUEsBAi0AFAAGAAgAAAAhADCrVGPh&#10;AAAACgEAAA8AAAAAAAAAAAAAAAAADgUAAGRycy9kb3ducmV2LnhtbFBLBQYAAAAABAAEAPMAAAAc&#10;BgAAAAA=&#10;" o:allowincell="f" filled="f"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D8066" w14:textId="77777777" w:rsidR="00796722" w:rsidRDefault="00796722" w:rsidP="004C33E6">
    <w:pPr>
      <w:pStyle w:val="Encabezado"/>
    </w:pPr>
    <w:r>
      <w:rPr>
        <w:noProof/>
        <w:lang w:eastAsia="es-ES"/>
      </w:rPr>
      <mc:AlternateContent>
        <mc:Choice Requires="wps">
          <w:drawing>
            <wp:anchor distT="0" distB="0" distL="114300" distR="114300" simplePos="0" relativeHeight="251659776" behindDoc="0" locked="0" layoutInCell="0" allowOverlap="1" wp14:anchorId="2C64E42B" wp14:editId="359213FF">
              <wp:simplePos x="0" y="0"/>
              <wp:positionH relativeFrom="column">
                <wp:posOffset>3615690</wp:posOffset>
              </wp:positionH>
              <wp:positionV relativeFrom="paragraph">
                <wp:posOffset>302895</wp:posOffset>
              </wp:positionV>
              <wp:extent cx="2332990" cy="415290"/>
              <wp:effectExtent l="0" t="0" r="0" b="381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02F04" w14:textId="77777777" w:rsidR="00796722" w:rsidRPr="00DA621E" w:rsidRDefault="00796722" w:rsidP="004C33E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E42B" id="_x0000_t202" coordsize="21600,21600" o:spt="202" path="m,l,21600r21600,l21600,xe">
              <v:stroke joinstyle="miter"/>
              <v:path gradientshapeok="t" o:connecttype="rect"/>
            </v:shapetype>
            <v:shape id="Cuadro de texto 23" o:spid="_x0000_s1032" type="#_x0000_t202" style="position:absolute;left:0;text-align:left;margin-left:284.7pt;margin-top:23.85pt;width:183.7pt;height:3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" o:allowincell="f" stroked="f">
              <v:textbox>
                <w:txbxContent>
                  <w:p w14:paraId="58502F04" w14:textId="77777777" w:rsidR="00A2343F" w:rsidRPr="00DA621E" w:rsidRDefault="00A2343F" w:rsidP="004C33E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51584" behindDoc="0" locked="0" layoutInCell="0" allowOverlap="1" wp14:anchorId="4015F754" wp14:editId="25BE1541">
              <wp:simplePos x="0" y="0"/>
              <wp:positionH relativeFrom="column">
                <wp:posOffset>3634740</wp:posOffset>
              </wp:positionH>
              <wp:positionV relativeFrom="paragraph">
                <wp:posOffset>-220980</wp:posOffset>
              </wp:positionV>
              <wp:extent cx="2315845" cy="416560"/>
              <wp:effectExtent l="0" t="0" r="27305" b="2159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08B1DD0D" w14:textId="77777777" w:rsidR="00796722" w:rsidRPr="00B33343" w:rsidRDefault="00796722"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5F754" id="Rectángulo 24" o:spid="_x0000_s1033" style="position:absolute;left:0;text-align:left;margin-left:286.2pt;margin-top:-17.4pt;width:182.35pt;height:3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" o:allowincell="f" filled="f" fillcolor="silver">
              <v:textbox>
                <w:txbxContent>
                  <w:p w14:paraId="08B1DD0D" w14:textId="77777777" w:rsidR="00A2343F" w:rsidRPr="00B33343" w:rsidRDefault="00A2343F"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57728" behindDoc="0" locked="0" layoutInCell="1" allowOverlap="1" wp14:anchorId="084219E3" wp14:editId="6AE7C093">
              <wp:simplePos x="0" y="0"/>
              <wp:positionH relativeFrom="column">
                <wp:posOffset>396875</wp:posOffset>
              </wp:positionH>
              <wp:positionV relativeFrom="paragraph">
                <wp:posOffset>-125730</wp:posOffset>
              </wp:positionV>
              <wp:extent cx="1790065" cy="581025"/>
              <wp:effectExtent l="0" t="0" r="635" b="952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722DD" w14:textId="77777777" w:rsidR="00796722" w:rsidRPr="00993BCC" w:rsidRDefault="00796722"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219E3" id="Cuadro de texto 28" o:spid="_x0000_s1034" type="#_x0000_t202" style="position:absolute;left:0;text-align:left;margin-left:31.25pt;margin-top:-9.9pt;width:140.9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MicL4WKAgAAHwUAAA4AAAAAAAAAAAAAAAAALgIAAGRycy9lMm9Eb2MueG1sUEsBAi0AFAAG&#10;AAgAAAAhAOeRu9DeAAAACQEAAA8AAAAAAAAAAAAAAAAA5AQAAGRycy9kb3ducmV2LnhtbFBLBQYA&#10;AAAABAAEAPMAAADvBQAAAAA=&#10;" stroked="f">
              <v:textbox>
                <w:txbxContent>
                  <w:p w14:paraId="236722DD" w14:textId="77777777" w:rsidR="00A2343F" w:rsidRPr="00993BCC" w:rsidRDefault="00A2343F"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661824" behindDoc="0" locked="0" layoutInCell="1" allowOverlap="1" wp14:anchorId="57D3C08F" wp14:editId="718F2336">
          <wp:simplePos x="0" y="0"/>
          <wp:positionH relativeFrom="column">
            <wp:posOffset>2279650</wp:posOffset>
          </wp:positionH>
          <wp:positionV relativeFrom="paragraph">
            <wp:posOffset>-122555</wp:posOffset>
          </wp:positionV>
          <wp:extent cx="1128395" cy="696595"/>
          <wp:effectExtent l="0" t="0" r="0" b="825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5680" behindDoc="0" locked="0" layoutInCell="0" allowOverlap="1" wp14:anchorId="1B46B2B9" wp14:editId="02433076">
          <wp:simplePos x="0" y="0"/>
          <wp:positionH relativeFrom="column">
            <wp:posOffset>-430530</wp:posOffset>
          </wp:positionH>
          <wp:positionV relativeFrom="paragraph">
            <wp:posOffset>-296545</wp:posOffset>
          </wp:positionV>
          <wp:extent cx="829310" cy="838200"/>
          <wp:effectExtent l="0" t="0" r="889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53632" behindDoc="0" locked="0" layoutInCell="0" allowOverlap="1" wp14:anchorId="66A6DCC2" wp14:editId="2A6FD9AB">
              <wp:simplePos x="0" y="0"/>
              <wp:positionH relativeFrom="column">
                <wp:posOffset>4680585</wp:posOffset>
              </wp:positionH>
              <wp:positionV relativeFrom="paragraph">
                <wp:posOffset>-222250</wp:posOffset>
              </wp:positionV>
              <wp:extent cx="1534795" cy="457200"/>
              <wp:effectExtent l="0" t="0" r="0" b="0"/>
              <wp:wrapNone/>
              <wp:docPr id="29" name="Rectángu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A1FD8" id="Rectángulo 29"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Yz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AhypjO0AgAA&#10;qQUAAA4AAAAAAAAAAAAAAAAALgIAAGRycy9lMm9Eb2MueG1sUEsBAi0AFAAGAAgAAAAhADCrVGPh&#10;AAAACgEAAA8AAAAAAAAAAAAAAAAADgUAAGRycy9kb3ducmV2LnhtbFBLBQYAAAAABAAEAPMAAAAc&#10;BgAAAAA=&#10;" o:allowincell="f" filled="f" stroked="f"/>
          </w:pict>
        </mc:Fallback>
      </mc:AlternateContent>
    </w:r>
  </w:p>
  <w:p w14:paraId="4A53994D" w14:textId="77777777" w:rsidR="00796722" w:rsidRDefault="00796722" w:rsidP="004C33E6">
    <w:pPr>
      <w:pStyle w:val="Encabezado"/>
    </w:pPr>
  </w:p>
  <w:p w14:paraId="042D0D6C" w14:textId="77777777" w:rsidR="00796722" w:rsidRPr="000034DF" w:rsidRDefault="00796722" w:rsidP="004C33E6">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E7B0F" w14:textId="77777777" w:rsidR="00796722" w:rsidRDefault="00796722" w:rsidP="004C33E6">
    <w:pPr>
      <w:pStyle w:val="Encabezado"/>
    </w:pPr>
    <w:r>
      <w:rPr>
        <w:noProof/>
        <w:lang w:eastAsia="es-ES"/>
      </w:rPr>
      <mc:AlternateContent>
        <mc:Choice Requires="wps">
          <w:drawing>
            <wp:anchor distT="0" distB="0" distL="114300" distR="114300" simplePos="0" relativeHeight="251647488" behindDoc="0" locked="0" layoutInCell="0" allowOverlap="1" wp14:anchorId="1BED5D45" wp14:editId="7C1FD2CA">
              <wp:simplePos x="0" y="0"/>
              <wp:positionH relativeFrom="column">
                <wp:posOffset>3615690</wp:posOffset>
              </wp:positionH>
              <wp:positionV relativeFrom="paragraph">
                <wp:posOffset>302895</wp:posOffset>
              </wp:positionV>
              <wp:extent cx="2332990" cy="415290"/>
              <wp:effectExtent l="0" t="0" r="0" b="381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131989" w14:textId="77777777" w:rsidR="00796722" w:rsidRPr="00DA621E" w:rsidRDefault="00796722" w:rsidP="004C33E6">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D5D45" id="_x0000_t202" coordsize="21600,21600" o:spt="202" path="m,l,21600r21600,l21600,xe">
              <v:stroke joinstyle="miter"/>
              <v:path gradientshapeok="t" o:connecttype="rect"/>
            </v:shapetype>
            <v:shape id="Cuadro de texto 13" o:spid="_x0000_s1035" type="#_x0000_t202" style="position:absolute;left:0;text-align:left;margin-left:284.7pt;margin-top:23.85pt;width:183.7pt;height:3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" o:allowincell="f" stroked="f">
              <v:textbox>
                <w:txbxContent>
                  <w:p w14:paraId="1A131989" w14:textId="77777777" w:rsidR="00A2343F" w:rsidRPr="00DA621E" w:rsidRDefault="00A2343F" w:rsidP="004C33E6">
                    <w:pPr>
                      <w:spacing w:line="180" w:lineRule="exact"/>
                      <w:rPr>
                        <w:sz w:val="14"/>
                      </w:rPr>
                    </w:pPr>
                    <w:r w:rsidRPr="00DA621E">
                      <w:rPr>
                        <w:sz w:val="14"/>
                      </w:rPr>
                      <w:t>DIRECCION GENERAL DE INDUSTRIA Y DE LA PEQUEÑA Y MEDIANA EMPRESA</w:t>
                    </w:r>
                  </w:p>
                </w:txbxContent>
              </v:textbox>
            </v:shape>
          </w:pict>
        </mc:Fallback>
      </mc:AlternateContent>
    </w:r>
    <w:r>
      <w:rPr>
        <w:noProof/>
        <w:lang w:eastAsia="es-ES"/>
      </w:rPr>
      <mc:AlternateContent>
        <mc:Choice Requires="wps">
          <w:drawing>
            <wp:anchor distT="0" distB="0" distL="114300" distR="114300" simplePos="0" relativeHeight="251639296" behindDoc="0" locked="0" layoutInCell="0" allowOverlap="1" wp14:anchorId="6BE68E75" wp14:editId="06F4211C">
              <wp:simplePos x="0" y="0"/>
              <wp:positionH relativeFrom="column">
                <wp:posOffset>3634740</wp:posOffset>
              </wp:positionH>
              <wp:positionV relativeFrom="paragraph">
                <wp:posOffset>-220980</wp:posOffset>
              </wp:positionV>
              <wp:extent cx="2315845" cy="416560"/>
              <wp:effectExtent l="0" t="0" r="27305" b="21590"/>
              <wp:wrapNone/>
              <wp:docPr id="14"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F24A9A3" w14:textId="77777777" w:rsidR="00796722" w:rsidRPr="00B33343" w:rsidRDefault="00796722"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68E75" id="Rectángulo 14" o:spid="_x0000_s1036" style="position:absolute;left:0;text-align:left;margin-left:286.2pt;margin-top:-17.4pt;width:182.35pt;height:3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ZBFHPokCAAASBQAADgAAAAAAAAAAAAAAAAAuAgAAZHJzL2Uyb0RvYy54bWxQSwECLQAU&#10;AAYACAAAACEAaZyq0uEAAAAKAQAADwAAAAAAAAAAAAAAAADjBAAAZHJzL2Rvd25yZXYueG1sUEsF&#10;BgAAAAAEAAQA8wAAAPEFAAAAAA==&#10;" o:allowincell="f" filled="f" fillcolor="silver">
              <v:textbox>
                <w:txbxContent>
                  <w:p w14:paraId="1F24A9A3" w14:textId="77777777" w:rsidR="00A2343F" w:rsidRPr="00B33343" w:rsidRDefault="00A2343F" w:rsidP="004C33E6">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lang w:eastAsia="es-ES"/>
      </w:rPr>
      <mc:AlternateContent>
        <mc:Choice Requires="wps">
          <w:drawing>
            <wp:anchor distT="0" distB="0" distL="114300" distR="114300" simplePos="0" relativeHeight="251645440" behindDoc="0" locked="0" layoutInCell="1" allowOverlap="1" wp14:anchorId="5EA6D35C" wp14:editId="4107665C">
              <wp:simplePos x="0" y="0"/>
              <wp:positionH relativeFrom="column">
                <wp:posOffset>396875</wp:posOffset>
              </wp:positionH>
              <wp:positionV relativeFrom="paragraph">
                <wp:posOffset>-125730</wp:posOffset>
              </wp:positionV>
              <wp:extent cx="1790065" cy="581025"/>
              <wp:effectExtent l="0" t="0" r="635" b="952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1A2D3" w14:textId="77777777" w:rsidR="00796722" w:rsidRPr="00993BCC" w:rsidRDefault="00796722"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6D35C" id="Cuadro de texto 15" o:spid="_x0000_s1037" type="#_x0000_t202" style="position:absolute;left:0;text-align:left;margin-left:31.25pt;margin-top:-9.9pt;width:140.95pt;height:45.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HGfLl+KAgAAIAUAAA4AAAAAAAAAAAAAAAAALgIAAGRycy9lMm9Eb2MueG1sUEsBAi0AFAAG&#10;AAgAAAAhAOeRu9DeAAAACQEAAA8AAAAAAAAAAAAAAAAA5AQAAGRycy9kb3ducmV2LnhtbFBLBQYA&#10;AAAABAAEAPMAAADvBQAAAAA=&#10;" stroked="f">
              <v:textbox>
                <w:txbxContent>
                  <w:p w14:paraId="1941A2D3" w14:textId="77777777" w:rsidR="00A2343F" w:rsidRPr="00993BCC" w:rsidRDefault="00A2343F" w:rsidP="004C33E6">
                    <w:pPr>
                      <w:pStyle w:val="Encabezado"/>
                      <w:tabs>
                        <w:tab w:val="clear" w:pos="4252"/>
                        <w:tab w:val="clear" w:pos="8504"/>
                      </w:tabs>
                      <w:spacing w:line="200" w:lineRule="exact"/>
                      <w:jc w:val="left"/>
                      <w:rPr>
                        <w:sz w:val="18"/>
                      </w:rPr>
                    </w:pPr>
                    <w:r w:rsidRPr="00993BCC">
                      <w:rPr>
                        <w:sz w:val="18"/>
                      </w:rPr>
                      <w:t xml:space="preserve">MINISTERIO DE INDUSTRIA, COMERCIO Y TURISMO </w:t>
                    </w:r>
                  </w:p>
                </w:txbxContent>
              </v:textbox>
            </v:shape>
          </w:pict>
        </mc:Fallback>
      </mc:AlternateContent>
    </w:r>
    <w:r>
      <w:rPr>
        <w:noProof/>
        <w:lang w:eastAsia="es-ES"/>
      </w:rPr>
      <w:drawing>
        <wp:anchor distT="0" distB="0" distL="114300" distR="114300" simplePos="0" relativeHeight="251649536" behindDoc="0" locked="0" layoutInCell="1" allowOverlap="1" wp14:anchorId="53EEAD83" wp14:editId="06836F7B">
          <wp:simplePos x="0" y="0"/>
          <wp:positionH relativeFrom="column">
            <wp:posOffset>2279650</wp:posOffset>
          </wp:positionH>
          <wp:positionV relativeFrom="paragraph">
            <wp:posOffset>-122555</wp:posOffset>
          </wp:positionV>
          <wp:extent cx="1128395" cy="696595"/>
          <wp:effectExtent l="0" t="0" r="0" b="825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43392" behindDoc="0" locked="0" layoutInCell="0" allowOverlap="1" wp14:anchorId="7B5882F1" wp14:editId="0DA45FC6">
          <wp:simplePos x="0" y="0"/>
          <wp:positionH relativeFrom="column">
            <wp:posOffset>-430530</wp:posOffset>
          </wp:positionH>
          <wp:positionV relativeFrom="paragraph">
            <wp:posOffset>-296545</wp:posOffset>
          </wp:positionV>
          <wp:extent cx="829310" cy="838200"/>
          <wp:effectExtent l="0" t="0" r="889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41344" behindDoc="0" locked="0" layoutInCell="0" allowOverlap="1" wp14:anchorId="75FAEB18" wp14:editId="3619F274">
              <wp:simplePos x="0" y="0"/>
              <wp:positionH relativeFrom="column">
                <wp:posOffset>4680585</wp:posOffset>
              </wp:positionH>
              <wp:positionV relativeFrom="paragraph">
                <wp:posOffset>-222250</wp:posOffset>
              </wp:positionV>
              <wp:extent cx="1534795" cy="457200"/>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83B2" id="Rectángulo 20"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x3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oDy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e&#10;Bc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K9lLHe0AgAA&#10;qQUAAA4AAAAAAAAAAAAAAAAALgIAAGRycy9lMm9Eb2MueG1sUEsBAi0AFAAGAAgAAAAhADCrVGPh&#10;AAAACgEAAA8AAAAAAAAAAAAAAAAADgUAAGRycy9kb3ducmV2LnhtbFBLBQYAAAAABAAEAPMAAAAc&#10;BgAAAAA=&#10;" o:allowincell="f" filled="f" stroked="f"/>
          </w:pict>
        </mc:Fallback>
      </mc:AlternateContent>
    </w:r>
  </w:p>
  <w:p w14:paraId="74F3CCC8" w14:textId="77777777" w:rsidR="00796722" w:rsidRDefault="00796722" w:rsidP="004C33E6">
    <w:pPr>
      <w:pStyle w:val="Encabezado"/>
    </w:pPr>
  </w:p>
  <w:p w14:paraId="480408CC" w14:textId="77777777" w:rsidR="00796722" w:rsidRPr="000034DF" w:rsidRDefault="00796722" w:rsidP="004C33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A43"/>
    <w:multiLevelType w:val="hybridMultilevel"/>
    <w:tmpl w:val="6C986600"/>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49747DB"/>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 w15:restartNumberingAfterBreak="0">
    <w:nsid w:val="052468F7"/>
    <w:multiLevelType w:val="hybridMultilevel"/>
    <w:tmpl w:val="AB60FDF8"/>
    <w:lvl w:ilvl="0" w:tplc="0F8E2076">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5B64CBA"/>
    <w:multiLevelType w:val="hybridMultilevel"/>
    <w:tmpl w:val="F79E0670"/>
    <w:lvl w:ilvl="0" w:tplc="365E2A10">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08A83BA3"/>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 w15:restartNumberingAfterBreak="0">
    <w:nsid w:val="0BBA1199"/>
    <w:multiLevelType w:val="hybridMultilevel"/>
    <w:tmpl w:val="1AEACF16"/>
    <w:lvl w:ilvl="0" w:tplc="F79E2604">
      <w:start w:val="1"/>
      <w:numFmt w:val="upperLetter"/>
      <w:lvlText w:val="%1."/>
      <w:lvlJc w:val="left"/>
      <w:pPr>
        <w:ind w:left="1146" w:hanging="360"/>
      </w:pPr>
      <w:rPr>
        <w:rFonts w:ascii="Arial" w:eastAsia="Times New Roman" w:hAnsi="Arial" w:cs="Arial"/>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15:restartNumberingAfterBreak="0">
    <w:nsid w:val="0BCF3F4B"/>
    <w:multiLevelType w:val="hybridMultilevel"/>
    <w:tmpl w:val="3504288C"/>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CEC6A85"/>
    <w:multiLevelType w:val="hybridMultilevel"/>
    <w:tmpl w:val="4B6AAD1E"/>
    <w:lvl w:ilvl="0" w:tplc="21E6DD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0FD04F2F"/>
    <w:multiLevelType w:val="hybridMultilevel"/>
    <w:tmpl w:val="C4B8547C"/>
    <w:lvl w:ilvl="0" w:tplc="7750AC0E">
      <w:start w:val="1"/>
      <w:numFmt w:val="lowerLetter"/>
      <w:lvlText w:val="%1)"/>
      <w:lvlJc w:val="left"/>
      <w:pPr>
        <w:ind w:left="644" w:hanging="360"/>
      </w:pPr>
      <w:rPr>
        <w:rFonts w:hint="default"/>
        <w:strike w:val="0"/>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5396490"/>
    <w:multiLevelType w:val="hybridMultilevel"/>
    <w:tmpl w:val="4824E38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184075E4"/>
    <w:multiLevelType w:val="multilevel"/>
    <w:tmpl w:val="3DF4438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A136EC2"/>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362CC8"/>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1A641F31"/>
    <w:multiLevelType w:val="hybridMultilevel"/>
    <w:tmpl w:val="0A92E338"/>
    <w:lvl w:ilvl="0" w:tplc="0C0A0017">
      <w:start w:val="1"/>
      <w:numFmt w:val="lowerLetter"/>
      <w:lvlText w:val="%1)"/>
      <w:lvlJc w:val="left"/>
      <w:pPr>
        <w:ind w:left="786" w:hanging="360"/>
      </w:p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4" w15:restartNumberingAfterBreak="0">
    <w:nsid w:val="1C58186E"/>
    <w:multiLevelType w:val="hybridMultilevel"/>
    <w:tmpl w:val="D51E974C"/>
    <w:lvl w:ilvl="0" w:tplc="96863106">
      <w:start w:val="2"/>
      <w:numFmt w:val="decimal"/>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286E4D"/>
    <w:multiLevelType w:val="multilevel"/>
    <w:tmpl w:val="F67477EC"/>
    <w:lvl w:ilvl="0">
      <w:start w:val="1"/>
      <w:numFmt w:val="lowerRoman"/>
      <w:lvlText w:val="%1)"/>
      <w:lvlJc w:val="left"/>
      <w:pPr>
        <w:ind w:left="644" w:hanging="360"/>
      </w:pPr>
      <w:rPr>
        <w:rFonts w:ascii="Arial" w:eastAsia="Times New Roman" w:hAnsi="Arial" w:cs="Arial"/>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6" w15:restartNumberingAfterBreak="0">
    <w:nsid w:val="24644C17"/>
    <w:multiLevelType w:val="hybridMultilevel"/>
    <w:tmpl w:val="9C002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4F34813"/>
    <w:multiLevelType w:val="hybridMultilevel"/>
    <w:tmpl w:val="F342AE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8" w15:restartNumberingAfterBreak="0">
    <w:nsid w:val="28A907A4"/>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97B11D8"/>
    <w:multiLevelType w:val="hybridMultilevel"/>
    <w:tmpl w:val="BD4228AC"/>
    <w:lvl w:ilvl="0" w:tplc="CF101946">
      <w:start w:val="1"/>
      <w:numFmt w:val="lowerLetter"/>
      <w:lvlText w:val="%1)"/>
      <w:lvlJc w:val="left"/>
      <w:pPr>
        <w:ind w:left="1069" w:hanging="360"/>
      </w:pPr>
      <w:rPr>
        <w:strike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0" w15:restartNumberingAfterBreak="0">
    <w:nsid w:val="29B12ED7"/>
    <w:multiLevelType w:val="hybridMultilevel"/>
    <w:tmpl w:val="C312363C"/>
    <w:lvl w:ilvl="0" w:tplc="F2484284">
      <w:start w:val="1"/>
      <w:numFmt w:val="ordinal"/>
      <w:lvlText w:val="%1."/>
      <w:lvlJc w:val="left"/>
      <w:pPr>
        <w:ind w:left="720" w:hanging="360"/>
      </w:pPr>
      <w:rPr>
        <w:rFonts w:hint="default"/>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455626C"/>
    <w:multiLevelType w:val="hybridMultilevel"/>
    <w:tmpl w:val="9B942C36"/>
    <w:lvl w:ilvl="0" w:tplc="7F1E11B8">
      <w:start w:val="1"/>
      <w:numFmt w:val="ordinal"/>
      <w:lvlText w:val="%1."/>
      <w:lvlJc w:val="left"/>
      <w:pPr>
        <w:ind w:left="644" w:hanging="360"/>
      </w:pPr>
      <w:rPr>
        <w:rFonts w:hint="default"/>
        <w:color w:val="auto"/>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2" w15:restartNumberingAfterBreak="0">
    <w:nsid w:val="34EE3ACA"/>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B311E8"/>
    <w:multiLevelType w:val="hybridMultilevel"/>
    <w:tmpl w:val="63FC32C0"/>
    <w:lvl w:ilvl="0" w:tplc="DE50493E">
      <w:start w:val="1"/>
      <w:numFmt w:val="lowerLetter"/>
      <w:lvlText w:val="%1)"/>
      <w:lvlJc w:val="left"/>
      <w:pPr>
        <w:ind w:left="700" w:hanging="360"/>
      </w:pPr>
      <w:rPr>
        <w:rFonts w:hint="default"/>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4" w15:restartNumberingAfterBreak="0">
    <w:nsid w:val="401C24C5"/>
    <w:multiLevelType w:val="hybridMultilevel"/>
    <w:tmpl w:val="5798C28E"/>
    <w:lvl w:ilvl="0" w:tplc="C1D81296">
      <w:start w:val="2"/>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46B71059"/>
    <w:multiLevelType w:val="multilevel"/>
    <w:tmpl w:val="CD2A5BB6"/>
    <w:lvl w:ilvl="0">
      <w:start w:val="1"/>
      <w:numFmt w:val="decimal"/>
      <w:lvlText w:val="%1."/>
      <w:lvlJc w:val="left"/>
      <w:pPr>
        <w:ind w:left="1004" w:hanging="360"/>
      </w:pPr>
    </w:lvl>
    <w:lvl w:ilvl="1">
      <w:start w:val="3"/>
      <w:numFmt w:val="decimal"/>
      <w:isLgl/>
      <w:lvlText w:val="%1.%2"/>
      <w:lvlJc w:val="left"/>
      <w:pPr>
        <w:ind w:left="1049" w:hanging="405"/>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26" w15:restartNumberingAfterBreak="0">
    <w:nsid w:val="4D5612B1"/>
    <w:multiLevelType w:val="hybridMultilevel"/>
    <w:tmpl w:val="C39EF81E"/>
    <w:lvl w:ilvl="0" w:tplc="821AC64A">
      <w:start w:val="1"/>
      <w:numFmt w:val="ordinal"/>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15:restartNumberingAfterBreak="0">
    <w:nsid w:val="4E572F75"/>
    <w:multiLevelType w:val="hybridMultilevel"/>
    <w:tmpl w:val="DCBE1B8C"/>
    <w:lvl w:ilvl="0" w:tplc="1BB2D482">
      <w:start w:val="1"/>
      <w:numFmt w:val="decimal"/>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1336044"/>
    <w:multiLevelType w:val="hybridMultilevel"/>
    <w:tmpl w:val="ED08F78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4451EA1"/>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59755C7"/>
    <w:multiLevelType w:val="hybridMultilevel"/>
    <w:tmpl w:val="CE04E78C"/>
    <w:lvl w:ilvl="0" w:tplc="6A467B9C">
      <w:start w:val="1"/>
      <w:numFmt w:val="ordinal"/>
      <w:lvlText w:val="%1."/>
      <w:lvlJc w:val="left"/>
      <w:pPr>
        <w:ind w:left="4472" w:hanging="360"/>
      </w:pPr>
      <w:rPr>
        <w:rFonts w:ascii="Arial" w:hAnsi="Arial" w:cs="Arial" w:hint="default"/>
        <w:b w:val="0"/>
      </w:rPr>
    </w:lvl>
    <w:lvl w:ilvl="1" w:tplc="0C0A0019" w:tentative="1">
      <w:start w:val="1"/>
      <w:numFmt w:val="lowerLetter"/>
      <w:lvlText w:val="%2."/>
      <w:lvlJc w:val="left"/>
      <w:pPr>
        <w:ind w:left="2291" w:hanging="360"/>
      </w:pPr>
    </w:lvl>
    <w:lvl w:ilvl="2" w:tplc="0C0A001B">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32" w15:restartNumberingAfterBreak="0">
    <w:nsid w:val="572860A6"/>
    <w:multiLevelType w:val="hybridMultilevel"/>
    <w:tmpl w:val="561CCBD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3" w15:restartNumberingAfterBreak="0">
    <w:nsid w:val="5811457C"/>
    <w:multiLevelType w:val="hybridMultilevel"/>
    <w:tmpl w:val="AC9C4F08"/>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4" w15:restartNumberingAfterBreak="0">
    <w:nsid w:val="59C11B06"/>
    <w:multiLevelType w:val="hybridMultilevel"/>
    <w:tmpl w:val="C7A245C4"/>
    <w:lvl w:ilvl="0" w:tplc="FC38722E">
      <w:start w:val="2"/>
      <w:numFmt w:val="lowerLetter"/>
      <w:lvlText w:val="%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0CB1343"/>
    <w:multiLevelType w:val="hybridMultilevel"/>
    <w:tmpl w:val="F4B66C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1AE2ED6"/>
    <w:multiLevelType w:val="hybridMultilevel"/>
    <w:tmpl w:val="D82A5CB6"/>
    <w:lvl w:ilvl="0" w:tplc="149C2802">
      <w:start w:val="1"/>
      <w:numFmt w:val="ordin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4671AE7"/>
    <w:multiLevelType w:val="hybridMultilevel"/>
    <w:tmpl w:val="8F0416AC"/>
    <w:lvl w:ilvl="0" w:tplc="9536AE32">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39E3C6D"/>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752F4A65"/>
    <w:multiLevelType w:val="multilevel"/>
    <w:tmpl w:val="DB968BF0"/>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7E61316"/>
    <w:multiLevelType w:val="hybridMultilevel"/>
    <w:tmpl w:val="8806F210"/>
    <w:lvl w:ilvl="0" w:tplc="57D03C7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2" w15:restartNumberingAfterBreak="0">
    <w:nsid w:val="79021F62"/>
    <w:multiLevelType w:val="hybridMultilevel"/>
    <w:tmpl w:val="0A92E338"/>
    <w:lvl w:ilvl="0" w:tplc="0C0A0017">
      <w:start w:val="1"/>
      <w:numFmt w:val="lowerLetter"/>
      <w:lvlText w:val="%1)"/>
      <w:lvlJc w:val="left"/>
      <w:pPr>
        <w:ind w:left="785" w:hanging="360"/>
      </w:p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43" w15:restartNumberingAfterBreak="0">
    <w:nsid w:val="7B9D1BAF"/>
    <w:multiLevelType w:val="hybridMultilevel"/>
    <w:tmpl w:val="E61EAD68"/>
    <w:lvl w:ilvl="0" w:tplc="5C9C3B5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7CF92A68"/>
    <w:multiLevelType w:val="hybridMultilevel"/>
    <w:tmpl w:val="254C2F5E"/>
    <w:lvl w:ilvl="0" w:tplc="1FBCCE34">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45" w15:restartNumberingAfterBreak="0">
    <w:nsid w:val="7D9169B6"/>
    <w:multiLevelType w:val="hybridMultilevel"/>
    <w:tmpl w:val="8FB6C02C"/>
    <w:lvl w:ilvl="0" w:tplc="37D2E876">
      <w:start w:val="1"/>
      <w:numFmt w:val="ordin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num w:numId="1">
    <w:abstractNumId w:val="28"/>
  </w:num>
  <w:num w:numId="2">
    <w:abstractNumId w:val="15"/>
  </w:num>
  <w:num w:numId="3">
    <w:abstractNumId w:val="1"/>
  </w:num>
  <w:num w:numId="4">
    <w:abstractNumId w:val="7"/>
  </w:num>
  <w:num w:numId="5">
    <w:abstractNumId w:val="2"/>
  </w:num>
  <w:num w:numId="6">
    <w:abstractNumId w:val="6"/>
  </w:num>
  <w:num w:numId="7">
    <w:abstractNumId w:val="16"/>
  </w:num>
  <w:num w:numId="8">
    <w:abstractNumId w:val="40"/>
  </w:num>
  <w:num w:numId="9">
    <w:abstractNumId w:val="11"/>
  </w:num>
  <w:num w:numId="10">
    <w:abstractNumId w:val="30"/>
  </w:num>
  <w:num w:numId="11">
    <w:abstractNumId w:val="35"/>
  </w:num>
  <w:num w:numId="12">
    <w:abstractNumId w:val="4"/>
  </w:num>
  <w:num w:numId="13">
    <w:abstractNumId w:val="29"/>
  </w:num>
  <w:num w:numId="14">
    <w:abstractNumId w:val="37"/>
  </w:num>
  <w:num w:numId="15">
    <w:abstractNumId w:val="39"/>
  </w:num>
  <w:num w:numId="16">
    <w:abstractNumId w:val="25"/>
  </w:num>
  <w:num w:numId="17">
    <w:abstractNumId w:val="12"/>
  </w:num>
  <w:num w:numId="18">
    <w:abstractNumId w:val="33"/>
  </w:num>
  <w:num w:numId="19">
    <w:abstractNumId w:val="32"/>
  </w:num>
  <w:num w:numId="20">
    <w:abstractNumId w:val="42"/>
  </w:num>
  <w:num w:numId="21">
    <w:abstractNumId w:val="31"/>
  </w:num>
  <w:num w:numId="22">
    <w:abstractNumId w:val="20"/>
  </w:num>
  <w:num w:numId="23">
    <w:abstractNumId w:val="41"/>
  </w:num>
  <w:num w:numId="24">
    <w:abstractNumId w:val="10"/>
  </w:num>
  <w:num w:numId="25">
    <w:abstractNumId w:val="22"/>
  </w:num>
  <w:num w:numId="26">
    <w:abstractNumId w:val="3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6"/>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45"/>
  </w:num>
  <w:num w:numId="34">
    <w:abstractNumId w:val="5"/>
  </w:num>
  <w:num w:numId="35">
    <w:abstractNumId w:val="18"/>
  </w:num>
  <w:num w:numId="36">
    <w:abstractNumId w:val="27"/>
  </w:num>
  <w:num w:numId="37">
    <w:abstractNumId w:val="3"/>
  </w:num>
  <w:num w:numId="38">
    <w:abstractNumId w:val="8"/>
  </w:num>
  <w:num w:numId="39">
    <w:abstractNumId w:val="21"/>
  </w:num>
  <w:num w:numId="40">
    <w:abstractNumId w:val="0"/>
  </w:num>
  <w:num w:numId="41">
    <w:abstractNumId w:val="34"/>
  </w:num>
  <w:num w:numId="42">
    <w:abstractNumId w:val="14"/>
  </w:num>
  <w:num w:numId="43">
    <w:abstractNumId w:val="43"/>
  </w:num>
  <w:num w:numId="44">
    <w:abstractNumId w:val="17"/>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4"/>
  </w:num>
  <w:num w:numId="49">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EA0"/>
    <w:rsid w:val="0000023A"/>
    <w:rsid w:val="00000F1D"/>
    <w:rsid w:val="000038AA"/>
    <w:rsid w:val="00004F6C"/>
    <w:rsid w:val="00005133"/>
    <w:rsid w:val="00005A13"/>
    <w:rsid w:val="0000626D"/>
    <w:rsid w:val="00006302"/>
    <w:rsid w:val="00006B59"/>
    <w:rsid w:val="0001093F"/>
    <w:rsid w:val="00011161"/>
    <w:rsid w:val="0001170E"/>
    <w:rsid w:val="00012CD6"/>
    <w:rsid w:val="00013BB6"/>
    <w:rsid w:val="00014734"/>
    <w:rsid w:val="00017288"/>
    <w:rsid w:val="00020008"/>
    <w:rsid w:val="00021D91"/>
    <w:rsid w:val="00023047"/>
    <w:rsid w:val="00027630"/>
    <w:rsid w:val="00030CA3"/>
    <w:rsid w:val="000321E9"/>
    <w:rsid w:val="0003252A"/>
    <w:rsid w:val="0003471C"/>
    <w:rsid w:val="000352E7"/>
    <w:rsid w:val="00037FED"/>
    <w:rsid w:val="000408BB"/>
    <w:rsid w:val="00041494"/>
    <w:rsid w:val="000416E3"/>
    <w:rsid w:val="00042036"/>
    <w:rsid w:val="000462DB"/>
    <w:rsid w:val="00046A3C"/>
    <w:rsid w:val="00050055"/>
    <w:rsid w:val="00051C3C"/>
    <w:rsid w:val="00052721"/>
    <w:rsid w:val="00052BA7"/>
    <w:rsid w:val="00054A13"/>
    <w:rsid w:val="00056332"/>
    <w:rsid w:val="00060496"/>
    <w:rsid w:val="00060860"/>
    <w:rsid w:val="00061135"/>
    <w:rsid w:val="000615BD"/>
    <w:rsid w:val="0006205E"/>
    <w:rsid w:val="00062387"/>
    <w:rsid w:val="000628B2"/>
    <w:rsid w:val="0006600D"/>
    <w:rsid w:val="000664B0"/>
    <w:rsid w:val="00067357"/>
    <w:rsid w:val="0006743A"/>
    <w:rsid w:val="000703B7"/>
    <w:rsid w:val="0007056B"/>
    <w:rsid w:val="00072648"/>
    <w:rsid w:val="00073162"/>
    <w:rsid w:val="000738AF"/>
    <w:rsid w:val="0007397B"/>
    <w:rsid w:val="00074483"/>
    <w:rsid w:val="00074801"/>
    <w:rsid w:val="00080877"/>
    <w:rsid w:val="00081E28"/>
    <w:rsid w:val="00085624"/>
    <w:rsid w:val="00086C90"/>
    <w:rsid w:val="00086EE9"/>
    <w:rsid w:val="00087FD2"/>
    <w:rsid w:val="00091667"/>
    <w:rsid w:val="00093EE6"/>
    <w:rsid w:val="0009423C"/>
    <w:rsid w:val="00095DE6"/>
    <w:rsid w:val="00096551"/>
    <w:rsid w:val="00096BCE"/>
    <w:rsid w:val="00097F66"/>
    <w:rsid w:val="000A3EC2"/>
    <w:rsid w:val="000A4836"/>
    <w:rsid w:val="000A53EF"/>
    <w:rsid w:val="000A5B5A"/>
    <w:rsid w:val="000A79F8"/>
    <w:rsid w:val="000B08E5"/>
    <w:rsid w:val="000B16E2"/>
    <w:rsid w:val="000B1E70"/>
    <w:rsid w:val="000B2FE9"/>
    <w:rsid w:val="000B33B7"/>
    <w:rsid w:val="000B38FE"/>
    <w:rsid w:val="000B4217"/>
    <w:rsid w:val="000C1E2D"/>
    <w:rsid w:val="000C51F9"/>
    <w:rsid w:val="000C6421"/>
    <w:rsid w:val="000C78CE"/>
    <w:rsid w:val="000C7C45"/>
    <w:rsid w:val="000D131C"/>
    <w:rsid w:val="000D195C"/>
    <w:rsid w:val="000D3CC9"/>
    <w:rsid w:val="000E05C3"/>
    <w:rsid w:val="000E0767"/>
    <w:rsid w:val="000E0BBE"/>
    <w:rsid w:val="000E0D60"/>
    <w:rsid w:val="000E19B1"/>
    <w:rsid w:val="000E2F4B"/>
    <w:rsid w:val="000E4EEA"/>
    <w:rsid w:val="000E5D20"/>
    <w:rsid w:val="000E5D9B"/>
    <w:rsid w:val="000E6A08"/>
    <w:rsid w:val="000E6D5F"/>
    <w:rsid w:val="000F0200"/>
    <w:rsid w:val="000F0C0A"/>
    <w:rsid w:val="000F120C"/>
    <w:rsid w:val="000F4412"/>
    <w:rsid w:val="000F6478"/>
    <w:rsid w:val="000F6949"/>
    <w:rsid w:val="000F738C"/>
    <w:rsid w:val="000F7D2C"/>
    <w:rsid w:val="0010201E"/>
    <w:rsid w:val="001021F5"/>
    <w:rsid w:val="00103231"/>
    <w:rsid w:val="001033AB"/>
    <w:rsid w:val="00104D9F"/>
    <w:rsid w:val="00105E02"/>
    <w:rsid w:val="00106205"/>
    <w:rsid w:val="001070A7"/>
    <w:rsid w:val="001144EB"/>
    <w:rsid w:val="001151B4"/>
    <w:rsid w:val="00116F5F"/>
    <w:rsid w:val="0011718B"/>
    <w:rsid w:val="00120067"/>
    <w:rsid w:val="00121F72"/>
    <w:rsid w:val="00123DC0"/>
    <w:rsid w:val="00123F58"/>
    <w:rsid w:val="00125AE5"/>
    <w:rsid w:val="00126459"/>
    <w:rsid w:val="00126541"/>
    <w:rsid w:val="00127292"/>
    <w:rsid w:val="00127C5F"/>
    <w:rsid w:val="001309DE"/>
    <w:rsid w:val="00131E4E"/>
    <w:rsid w:val="00132D59"/>
    <w:rsid w:val="00133EEC"/>
    <w:rsid w:val="0013677A"/>
    <w:rsid w:val="0013701B"/>
    <w:rsid w:val="0014014D"/>
    <w:rsid w:val="0014104C"/>
    <w:rsid w:val="0014299E"/>
    <w:rsid w:val="00144894"/>
    <w:rsid w:val="001448E6"/>
    <w:rsid w:val="0014558A"/>
    <w:rsid w:val="00145777"/>
    <w:rsid w:val="00152C37"/>
    <w:rsid w:val="00152D7A"/>
    <w:rsid w:val="001533EF"/>
    <w:rsid w:val="001534B2"/>
    <w:rsid w:val="00154540"/>
    <w:rsid w:val="00154A5E"/>
    <w:rsid w:val="00155C73"/>
    <w:rsid w:val="001635D3"/>
    <w:rsid w:val="00163613"/>
    <w:rsid w:val="00164051"/>
    <w:rsid w:val="00164877"/>
    <w:rsid w:val="00165F06"/>
    <w:rsid w:val="00166113"/>
    <w:rsid w:val="00167921"/>
    <w:rsid w:val="00170184"/>
    <w:rsid w:val="001703C0"/>
    <w:rsid w:val="0017119E"/>
    <w:rsid w:val="00172EA1"/>
    <w:rsid w:val="001737C7"/>
    <w:rsid w:val="00173908"/>
    <w:rsid w:val="0017529F"/>
    <w:rsid w:val="00175967"/>
    <w:rsid w:val="00177F5A"/>
    <w:rsid w:val="0018070D"/>
    <w:rsid w:val="00180A05"/>
    <w:rsid w:val="00183807"/>
    <w:rsid w:val="00183A02"/>
    <w:rsid w:val="00183FBD"/>
    <w:rsid w:val="001851FF"/>
    <w:rsid w:val="0018540F"/>
    <w:rsid w:val="00185D06"/>
    <w:rsid w:val="001861C9"/>
    <w:rsid w:val="00190B69"/>
    <w:rsid w:val="001911D0"/>
    <w:rsid w:val="00191AE0"/>
    <w:rsid w:val="00191F86"/>
    <w:rsid w:val="00192FD2"/>
    <w:rsid w:val="00194436"/>
    <w:rsid w:val="00196F27"/>
    <w:rsid w:val="00197C2B"/>
    <w:rsid w:val="00197FC8"/>
    <w:rsid w:val="001A2207"/>
    <w:rsid w:val="001A2B09"/>
    <w:rsid w:val="001A3701"/>
    <w:rsid w:val="001A56BE"/>
    <w:rsid w:val="001B08E1"/>
    <w:rsid w:val="001B1C8C"/>
    <w:rsid w:val="001B1D0D"/>
    <w:rsid w:val="001B2E19"/>
    <w:rsid w:val="001B353C"/>
    <w:rsid w:val="001B577A"/>
    <w:rsid w:val="001C194D"/>
    <w:rsid w:val="001C46EB"/>
    <w:rsid w:val="001C4C44"/>
    <w:rsid w:val="001C4DAE"/>
    <w:rsid w:val="001C4F1D"/>
    <w:rsid w:val="001C5AB8"/>
    <w:rsid w:val="001C61A1"/>
    <w:rsid w:val="001C70D4"/>
    <w:rsid w:val="001C7534"/>
    <w:rsid w:val="001D2566"/>
    <w:rsid w:val="001D2CAC"/>
    <w:rsid w:val="001D327F"/>
    <w:rsid w:val="001D3EFF"/>
    <w:rsid w:val="001D7463"/>
    <w:rsid w:val="001E2000"/>
    <w:rsid w:val="001E2BE4"/>
    <w:rsid w:val="001E41A2"/>
    <w:rsid w:val="001E4F6C"/>
    <w:rsid w:val="001E555B"/>
    <w:rsid w:val="001E7E9E"/>
    <w:rsid w:val="001F0760"/>
    <w:rsid w:val="001F0F26"/>
    <w:rsid w:val="001F212E"/>
    <w:rsid w:val="001F2537"/>
    <w:rsid w:val="001F2B80"/>
    <w:rsid w:val="001F3637"/>
    <w:rsid w:val="001F3F48"/>
    <w:rsid w:val="001F4E27"/>
    <w:rsid w:val="001F64EF"/>
    <w:rsid w:val="00201674"/>
    <w:rsid w:val="00201A2F"/>
    <w:rsid w:val="00202D6F"/>
    <w:rsid w:val="0020335E"/>
    <w:rsid w:val="0020348D"/>
    <w:rsid w:val="0020412E"/>
    <w:rsid w:val="002053AF"/>
    <w:rsid w:val="00205B24"/>
    <w:rsid w:val="00206BA7"/>
    <w:rsid w:val="002074A1"/>
    <w:rsid w:val="0021026A"/>
    <w:rsid w:val="002103E3"/>
    <w:rsid w:val="00210971"/>
    <w:rsid w:val="00210BEB"/>
    <w:rsid w:val="00210D1A"/>
    <w:rsid w:val="00211210"/>
    <w:rsid w:val="00213F6E"/>
    <w:rsid w:val="002153D4"/>
    <w:rsid w:val="002205F1"/>
    <w:rsid w:val="00221CC0"/>
    <w:rsid w:val="0022680A"/>
    <w:rsid w:val="00226A61"/>
    <w:rsid w:val="00226BA8"/>
    <w:rsid w:val="002275EF"/>
    <w:rsid w:val="002308C7"/>
    <w:rsid w:val="00232DC1"/>
    <w:rsid w:val="00234046"/>
    <w:rsid w:val="00235905"/>
    <w:rsid w:val="002429C8"/>
    <w:rsid w:val="00243879"/>
    <w:rsid w:val="002438CC"/>
    <w:rsid w:val="00244B7E"/>
    <w:rsid w:val="00244F63"/>
    <w:rsid w:val="00245D20"/>
    <w:rsid w:val="00245DB3"/>
    <w:rsid w:val="002461D5"/>
    <w:rsid w:val="00246CBC"/>
    <w:rsid w:val="00251055"/>
    <w:rsid w:val="0025184C"/>
    <w:rsid w:val="00254A4D"/>
    <w:rsid w:val="00254CD9"/>
    <w:rsid w:val="002561DA"/>
    <w:rsid w:val="002565A5"/>
    <w:rsid w:val="00256FA7"/>
    <w:rsid w:val="00260008"/>
    <w:rsid w:val="00260813"/>
    <w:rsid w:val="00261345"/>
    <w:rsid w:val="00261D1B"/>
    <w:rsid w:val="0026463B"/>
    <w:rsid w:val="0027378E"/>
    <w:rsid w:val="002739DE"/>
    <w:rsid w:val="00274086"/>
    <w:rsid w:val="00275F11"/>
    <w:rsid w:val="002763A8"/>
    <w:rsid w:val="002768C4"/>
    <w:rsid w:val="00277706"/>
    <w:rsid w:val="00277EA0"/>
    <w:rsid w:val="00280C08"/>
    <w:rsid w:val="00280ED5"/>
    <w:rsid w:val="0028202D"/>
    <w:rsid w:val="00285F9E"/>
    <w:rsid w:val="00287A8D"/>
    <w:rsid w:val="0029193D"/>
    <w:rsid w:val="00292CDA"/>
    <w:rsid w:val="00295491"/>
    <w:rsid w:val="00296221"/>
    <w:rsid w:val="00297C26"/>
    <w:rsid w:val="002A032A"/>
    <w:rsid w:val="002A2014"/>
    <w:rsid w:val="002A2A7A"/>
    <w:rsid w:val="002A329E"/>
    <w:rsid w:val="002A38F1"/>
    <w:rsid w:val="002A3E76"/>
    <w:rsid w:val="002A5038"/>
    <w:rsid w:val="002A6BAC"/>
    <w:rsid w:val="002A6DE3"/>
    <w:rsid w:val="002A749B"/>
    <w:rsid w:val="002B17B3"/>
    <w:rsid w:val="002B1C52"/>
    <w:rsid w:val="002B1F45"/>
    <w:rsid w:val="002B22DE"/>
    <w:rsid w:val="002B2E02"/>
    <w:rsid w:val="002B36C8"/>
    <w:rsid w:val="002B4183"/>
    <w:rsid w:val="002B58E8"/>
    <w:rsid w:val="002B5DE3"/>
    <w:rsid w:val="002C0337"/>
    <w:rsid w:val="002C0E44"/>
    <w:rsid w:val="002C0F0F"/>
    <w:rsid w:val="002C10C4"/>
    <w:rsid w:val="002C2252"/>
    <w:rsid w:val="002C28CF"/>
    <w:rsid w:val="002C31EA"/>
    <w:rsid w:val="002C3ABC"/>
    <w:rsid w:val="002D0744"/>
    <w:rsid w:val="002D09FA"/>
    <w:rsid w:val="002D1107"/>
    <w:rsid w:val="002D6450"/>
    <w:rsid w:val="002D7557"/>
    <w:rsid w:val="002D7BC5"/>
    <w:rsid w:val="002E024D"/>
    <w:rsid w:val="002E07F0"/>
    <w:rsid w:val="002E141D"/>
    <w:rsid w:val="002E1FB2"/>
    <w:rsid w:val="002E2252"/>
    <w:rsid w:val="002E29A2"/>
    <w:rsid w:val="002E49FF"/>
    <w:rsid w:val="002F204E"/>
    <w:rsid w:val="002F359C"/>
    <w:rsid w:val="002F3D86"/>
    <w:rsid w:val="002F4A4C"/>
    <w:rsid w:val="002F5D9B"/>
    <w:rsid w:val="002F6214"/>
    <w:rsid w:val="00300045"/>
    <w:rsid w:val="00305020"/>
    <w:rsid w:val="00305421"/>
    <w:rsid w:val="00306022"/>
    <w:rsid w:val="00306EF7"/>
    <w:rsid w:val="003136A2"/>
    <w:rsid w:val="00313F72"/>
    <w:rsid w:val="00314FD2"/>
    <w:rsid w:val="00315490"/>
    <w:rsid w:val="00315943"/>
    <w:rsid w:val="00315DD0"/>
    <w:rsid w:val="00320F0E"/>
    <w:rsid w:val="00321266"/>
    <w:rsid w:val="00323589"/>
    <w:rsid w:val="003245E7"/>
    <w:rsid w:val="003247F9"/>
    <w:rsid w:val="0032661A"/>
    <w:rsid w:val="0032664B"/>
    <w:rsid w:val="00326F93"/>
    <w:rsid w:val="003276E8"/>
    <w:rsid w:val="00327F59"/>
    <w:rsid w:val="00330DDB"/>
    <w:rsid w:val="00331E42"/>
    <w:rsid w:val="003328B4"/>
    <w:rsid w:val="003409E5"/>
    <w:rsid w:val="00340E37"/>
    <w:rsid w:val="00341A6E"/>
    <w:rsid w:val="0034261B"/>
    <w:rsid w:val="00343A76"/>
    <w:rsid w:val="003445AC"/>
    <w:rsid w:val="00344B96"/>
    <w:rsid w:val="003456AF"/>
    <w:rsid w:val="00345DB2"/>
    <w:rsid w:val="00346307"/>
    <w:rsid w:val="00346992"/>
    <w:rsid w:val="003472D3"/>
    <w:rsid w:val="00350D19"/>
    <w:rsid w:val="003534F5"/>
    <w:rsid w:val="00355584"/>
    <w:rsid w:val="003571CE"/>
    <w:rsid w:val="003574FA"/>
    <w:rsid w:val="00357ABB"/>
    <w:rsid w:val="00360EDD"/>
    <w:rsid w:val="00361459"/>
    <w:rsid w:val="0036306F"/>
    <w:rsid w:val="00364401"/>
    <w:rsid w:val="00365596"/>
    <w:rsid w:val="00367448"/>
    <w:rsid w:val="00367544"/>
    <w:rsid w:val="00367894"/>
    <w:rsid w:val="00367EEB"/>
    <w:rsid w:val="00373955"/>
    <w:rsid w:val="00373E01"/>
    <w:rsid w:val="00374645"/>
    <w:rsid w:val="00376F32"/>
    <w:rsid w:val="00377E20"/>
    <w:rsid w:val="003809DC"/>
    <w:rsid w:val="00380DFB"/>
    <w:rsid w:val="0038283D"/>
    <w:rsid w:val="00384CF0"/>
    <w:rsid w:val="00384D51"/>
    <w:rsid w:val="003851DA"/>
    <w:rsid w:val="00391A79"/>
    <w:rsid w:val="00391C2C"/>
    <w:rsid w:val="003954B3"/>
    <w:rsid w:val="00395D22"/>
    <w:rsid w:val="0039634C"/>
    <w:rsid w:val="003965DE"/>
    <w:rsid w:val="003A22CF"/>
    <w:rsid w:val="003A2E9F"/>
    <w:rsid w:val="003A3FEB"/>
    <w:rsid w:val="003A5962"/>
    <w:rsid w:val="003A607B"/>
    <w:rsid w:val="003B37E3"/>
    <w:rsid w:val="003B4E2A"/>
    <w:rsid w:val="003B593F"/>
    <w:rsid w:val="003B5FD8"/>
    <w:rsid w:val="003C0753"/>
    <w:rsid w:val="003C0B2B"/>
    <w:rsid w:val="003C27E5"/>
    <w:rsid w:val="003C2BEE"/>
    <w:rsid w:val="003C382F"/>
    <w:rsid w:val="003C47A0"/>
    <w:rsid w:val="003C6780"/>
    <w:rsid w:val="003C6E73"/>
    <w:rsid w:val="003C770C"/>
    <w:rsid w:val="003C7DD7"/>
    <w:rsid w:val="003C7E42"/>
    <w:rsid w:val="003C7EBF"/>
    <w:rsid w:val="003D08EF"/>
    <w:rsid w:val="003D1626"/>
    <w:rsid w:val="003D201B"/>
    <w:rsid w:val="003D205C"/>
    <w:rsid w:val="003D33C7"/>
    <w:rsid w:val="003D44CB"/>
    <w:rsid w:val="003D6415"/>
    <w:rsid w:val="003D6620"/>
    <w:rsid w:val="003D7B3F"/>
    <w:rsid w:val="003D7F01"/>
    <w:rsid w:val="003E03C1"/>
    <w:rsid w:val="003E13A9"/>
    <w:rsid w:val="003E1FCE"/>
    <w:rsid w:val="003E43FB"/>
    <w:rsid w:val="003E61F2"/>
    <w:rsid w:val="003E6D49"/>
    <w:rsid w:val="003E7572"/>
    <w:rsid w:val="003E7CCB"/>
    <w:rsid w:val="003F1A6B"/>
    <w:rsid w:val="003F1D38"/>
    <w:rsid w:val="003F20CC"/>
    <w:rsid w:val="003F2309"/>
    <w:rsid w:val="003F3650"/>
    <w:rsid w:val="003F4ECE"/>
    <w:rsid w:val="003F4F6D"/>
    <w:rsid w:val="003F5447"/>
    <w:rsid w:val="00401090"/>
    <w:rsid w:val="00403C90"/>
    <w:rsid w:val="004040BB"/>
    <w:rsid w:val="0040495F"/>
    <w:rsid w:val="00405CC3"/>
    <w:rsid w:val="004073E6"/>
    <w:rsid w:val="00412AD4"/>
    <w:rsid w:val="0041522A"/>
    <w:rsid w:val="00415995"/>
    <w:rsid w:val="0041707E"/>
    <w:rsid w:val="00420FA5"/>
    <w:rsid w:val="004213D8"/>
    <w:rsid w:val="0042197A"/>
    <w:rsid w:val="00421A9D"/>
    <w:rsid w:val="0042200D"/>
    <w:rsid w:val="004245E5"/>
    <w:rsid w:val="00425CA7"/>
    <w:rsid w:val="004277F6"/>
    <w:rsid w:val="00430C24"/>
    <w:rsid w:val="00431D17"/>
    <w:rsid w:val="004328D5"/>
    <w:rsid w:val="00433567"/>
    <w:rsid w:val="00434503"/>
    <w:rsid w:val="00435600"/>
    <w:rsid w:val="00436079"/>
    <w:rsid w:val="00436205"/>
    <w:rsid w:val="00437F16"/>
    <w:rsid w:val="00441A7B"/>
    <w:rsid w:val="00441EDE"/>
    <w:rsid w:val="00442AA0"/>
    <w:rsid w:val="00442DFF"/>
    <w:rsid w:val="00444CF8"/>
    <w:rsid w:val="004459AF"/>
    <w:rsid w:val="004478FE"/>
    <w:rsid w:val="00450DF6"/>
    <w:rsid w:val="004510B8"/>
    <w:rsid w:val="00451C0B"/>
    <w:rsid w:val="00451DE0"/>
    <w:rsid w:val="004540AF"/>
    <w:rsid w:val="0045422F"/>
    <w:rsid w:val="004543A8"/>
    <w:rsid w:val="0045523D"/>
    <w:rsid w:val="004556A4"/>
    <w:rsid w:val="004579A0"/>
    <w:rsid w:val="004601D9"/>
    <w:rsid w:val="00461A48"/>
    <w:rsid w:val="004629A0"/>
    <w:rsid w:val="00462F8E"/>
    <w:rsid w:val="0046349E"/>
    <w:rsid w:val="004639F9"/>
    <w:rsid w:val="00465DC0"/>
    <w:rsid w:val="004701C9"/>
    <w:rsid w:val="00470F26"/>
    <w:rsid w:val="0047317E"/>
    <w:rsid w:val="004742DC"/>
    <w:rsid w:val="004758B0"/>
    <w:rsid w:val="004809B7"/>
    <w:rsid w:val="00482920"/>
    <w:rsid w:val="00484BDE"/>
    <w:rsid w:val="00484F8E"/>
    <w:rsid w:val="00490E04"/>
    <w:rsid w:val="00490F69"/>
    <w:rsid w:val="004915A8"/>
    <w:rsid w:val="00491B40"/>
    <w:rsid w:val="00493297"/>
    <w:rsid w:val="00494740"/>
    <w:rsid w:val="004949ED"/>
    <w:rsid w:val="004951E6"/>
    <w:rsid w:val="00496DC8"/>
    <w:rsid w:val="00496EFE"/>
    <w:rsid w:val="004977DA"/>
    <w:rsid w:val="004979BA"/>
    <w:rsid w:val="004A22EF"/>
    <w:rsid w:val="004A280A"/>
    <w:rsid w:val="004A2E68"/>
    <w:rsid w:val="004A3526"/>
    <w:rsid w:val="004A356C"/>
    <w:rsid w:val="004A39EE"/>
    <w:rsid w:val="004A3FAA"/>
    <w:rsid w:val="004A4F87"/>
    <w:rsid w:val="004A6148"/>
    <w:rsid w:val="004A6AAA"/>
    <w:rsid w:val="004A70C6"/>
    <w:rsid w:val="004A78CE"/>
    <w:rsid w:val="004A7EBF"/>
    <w:rsid w:val="004B098B"/>
    <w:rsid w:val="004B20B1"/>
    <w:rsid w:val="004B3C02"/>
    <w:rsid w:val="004B43F8"/>
    <w:rsid w:val="004B4E71"/>
    <w:rsid w:val="004B5C91"/>
    <w:rsid w:val="004B633D"/>
    <w:rsid w:val="004B648B"/>
    <w:rsid w:val="004C0C45"/>
    <w:rsid w:val="004C19CB"/>
    <w:rsid w:val="004C1EAB"/>
    <w:rsid w:val="004C2186"/>
    <w:rsid w:val="004C33E6"/>
    <w:rsid w:val="004C512C"/>
    <w:rsid w:val="004C5ADF"/>
    <w:rsid w:val="004C61E1"/>
    <w:rsid w:val="004C7B26"/>
    <w:rsid w:val="004C7CE8"/>
    <w:rsid w:val="004D1313"/>
    <w:rsid w:val="004D169E"/>
    <w:rsid w:val="004D46FA"/>
    <w:rsid w:val="004D4A4D"/>
    <w:rsid w:val="004D4C19"/>
    <w:rsid w:val="004D6696"/>
    <w:rsid w:val="004D6A0A"/>
    <w:rsid w:val="004D6F94"/>
    <w:rsid w:val="004D734A"/>
    <w:rsid w:val="004E213F"/>
    <w:rsid w:val="004E3126"/>
    <w:rsid w:val="004E73DC"/>
    <w:rsid w:val="004E74CE"/>
    <w:rsid w:val="004E78B7"/>
    <w:rsid w:val="004F18A7"/>
    <w:rsid w:val="004F2ED5"/>
    <w:rsid w:val="004F3617"/>
    <w:rsid w:val="004F4283"/>
    <w:rsid w:val="004F43E5"/>
    <w:rsid w:val="004F4870"/>
    <w:rsid w:val="004F51EF"/>
    <w:rsid w:val="004F68D9"/>
    <w:rsid w:val="004F76D2"/>
    <w:rsid w:val="0050063D"/>
    <w:rsid w:val="005021AC"/>
    <w:rsid w:val="00502FDF"/>
    <w:rsid w:val="005039B3"/>
    <w:rsid w:val="00504899"/>
    <w:rsid w:val="0050651F"/>
    <w:rsid w:val="00506C42"/>
    <w:rsid w:val="00506D22"/>
    <w:rsid w:val="0050771D"/>
    <w:rsid w:val="0050784F"/>
    <w:rsid w:val="00510256"/>
    <w:rsid w:val="00511A1F"/>
    <w:rsid w:val="00511A9B"/>
    <w:rsid w:val="00513759"/>
    <w:rsid w:val="005139E1"/>
    <w:rsid w:val="00514E8A"/>
    <w:rsid w:val="005158C1"/>
    <w:rsid w:val="00515A43"/>
    <w:rsid w:val="00516FC6"/>
    <w:rsid w:val="00517BC3"/>
    <w:rsid w:val="00520C91"/>
    <w:rsid w:val="00522502"/>
    <w:rsid w:val="00522C1F"/>
    <w:rsid w:val="00523574"/>
    <w:rsid w:val="005236B8"/>
    <w:rsid w:val="0052416B"/>
    <w:rsid w:val="00525AEA"/>
    <w:rsid w:val="005265F3"/>
    <w:rsid w:val="00527BB3"/>
    <w:rsid w:val="00534A6C"/>
    <w:rsid w:val="00535D80"/>
    <w:rsid w:val="0053668B"/>
    <w:rsid w:val="00537925"/>
    <w:rsid w:val="00537F10"/>
    <w:rsid w:val="00540975"/>
    <w:rsid w:val="0054131B"/>
    <w:rsid w:val="00542006"/>
    <w:rsid w:val="00546877"/>
    <w:rsid w:val="00551AE9"/>
    <w:rsid w:val="005521A1"/>
    <w:rsid w:val="00556C0B"/>
    <w:rsid w:val="00560725"/>
    <w:rsid w:val="00560755"/>
    <w:rsid w:val="005618F9"/>
    <w:rsid w:val="00563201"/>
    <w:rsid w:val="00563A94"/>
    <w:rsid w:val="00564B4E"/>
    <w:rsid w:val="0056590F"/>
    <w:rsid w:val="00567277"/>
    <w:rsid w:val="00580637"/>
    <w:rsid w:val="005811C2"/>
    <w:rsid w:val="0058138F"/>
    <w:rsid w:val="005828FF"/>
    <w:rsid w:val="0058316F"/>
    <w:rsid w:val="00583970"/>
    <w:rsid w:val="00583BD8"/>
    <w:rsid w:val="005859EC"/>
    <w:rsid w:val="00586777"/>
    <w:rsid w:val="00590AD9"/>
    <w:rsid w:val="005912A2"/>
    <w:rsid w:val="00591BE4"/>
    <w:rsid w:val="0059663D"/>
    <w:rsid w:val="00597F6D"/>
    <w:rsid w:val="005A0DF8"/>
    <w:rsid w:val="005A18A6"/>
    <w:rsid w:val="005A296A"/>
    <w:rsid w:val="005A3715"/>
    <w:rsid w:val="005A3733"/>
    <w:rsid w:val="005A49C1"/>
    <w:rsid w:val="005A4CAA"/>
    <w:rsid w:val="005A4D44"/>
    <w:rsid w:val="005B0830"/>
    <w:rsid w:val="005B13D1"/>
    <w:rsid w:val="005B1415"/>
    <w:rsid w:val="005B1788"/>
    <w:rsid w:val="005B1FCF"/>
    <w:rsid w:val="005B263D"/>
    <w:rsid w:val="005B3961"/>
    <w:rsid w:val="005B5F93"/>
    <w:rsid w:val="005B6136"/>
    <w:rsid w:val="005B695E"/>
    <w:rsid w:val="005B746A"/>
    <w:rsid w:val="005B7BFD"/>
    <w:rsid w:val="005B7DF9"/>
    <w:rsid w:val="005C00DD"/>
    <w:rsid w:val="005C2055"/>
    <w:rsid w:val="005D00DE"/>
    <w:rsid w:val="005D0272"/>
    <w:rsid w:val="005D1506"/>
    <w:rsid w:val="005D2366"/>
    <w:rsid w:val="005D5627"/>
    <w:rsid w:val="005D7385"/>
    <w:rsid w:val="005E2C0A"/>
    <w:rsid w:val="005E2F7B"/>
    <w:rsid w:val="005E593E"/>
    <w:rsid w:val="005E6665"/>
    <w:rsid w:val="005F0ECB"/>
    <w:rsid w:val="005F1B07"/>
    <w:rsid w:val="005F3065"/>
    <w:rsid w:val="005F419B"/>
    <w:rsid w:val="005F41B3"/>
    <w:rsid w:val="005F5346"/>
    <w:rsid w:val="005F5DA1"/>
    <w:rsid w:val="00600498"/>
    <w:rsid w:val="0060140D"/>
    <w:rsid w:val="00602BF1"/>
    <w:rsid w:val="00602CBA"/>
    <w:rsid w:val="00602DCF"/>
    <w:rsid w:val="00603CCA"/>
    <w:rsid w:val="0060544C"/>
    <w:rsid w:val="00607F33"/>
    <w:rsid w:val="00610136"/>
    <w:rsid w:val="0061045C"/>
    <w:rsid w:val="00610E10"/>
    <w:rsid w:val="00613424"/>
    <w:rsid w:val="006155B9"/>
    <w:rsid w:val="00615987"/>
    <w:rsid w:val="0061775B"/>
    <w:rsid w:val="0061796F"/>
    <w:rsid w:val="006203AA"/>
    <w:rsid w:val="00620D6C"/>
    <w:rsid w:val="00620D95"/>
    <w:rsid w:val="006219B0"/>
    <w:rsid w:val="00623436"/>
    <w:rsid w:val="006236EF"/>
    <w:rsid w:val="00624AE9"/>
    <w:rsid w:val="0062645E"/>
    <w:rsid w:val="00626BB8"/>
    <w:rsid w:val="0062718F"/>
    <w:rsid w:val="0062762B"/>
    <w:rsid w:val="00630FB0"/>
    <w:rsid w:val="0063186A"/>
    <w:rsid w:val="00633BC8"/>
    <w:rsid w:val="00634894"/>
    <w:rsid w:val="00635F4E"/>
    <w:rsid w:val="006369D9"/>
    <w:rsid w:val="00637B5C"/>
    <w:rsid w:val="0064157F"/>
    <w:rsid w:val="00641766"/>
    <w:rsid w:val="00642129"/>
    <w:rsid w:val="0064306F"/>
    <w:rsid w:val="006432AB"/>
    <w:rsid w:val="00644364"/>
    <w:rsid w:val="00644CBE"/>
    <w:rsid w:val="006452C3"/>
    <w:rsid w:val="006453AB"/>
    <w:rsid w:val="00647F22"/>
    <w:rsid w:val="00655F07"/>
    <w:rsid w:val="00656DDD"/>
    <w:rsid w:val="00660022"/>
    <w:rsid w:val="0066157C"/>
    <w:rsid w:val="0066451A"/>
    <w:rsid w:val="00664B07"/>
    <w:rsid w:val="00665821"/>
    <w:rsid w:val="00667EC2"/>
    <w:rsid w:val="0067088A"/>
    <w:rsid w:val="0067090D"/>
    <w:rsid w:val="006718D2"/>
    <w:rsid w:val="00671A98"/>
    <w:rsid w:val="00672644"/>
    <w:rsid w:val="00672A2C"/>
    <w:rsid w:val="00675C19"/>
    <w:rsid w:val="00675C86"/>
    <w:rsid w:val="00675D6A"/>
    <w:rsid w:val="00676700"/>
    <w:rsid w:val="00676ABC"/>
    <w:rsid w:val="006772E2"/>
    <w:rsid w:val="0068149C"/>
    <w:rsid w:val="00681BA5"/>
    <w:rsid w:val="00683C16"/>
    <w:rsid w:val="006851B8"/>
    <w:rsid w:val="006858FE"/>
    <w:rsid w:val="00686446"/>
    <w:rsid w:val="0068654E"/>
    <w:rsid w:val="0068746C"/>
    <w:rsid w:val="00687636"/>
    <w:rsid w:val="006907FD"/>
    <w:rsid w:val="00690CB7"/>
    <w:rsid w:val="00692630"/>
    <w:rsid w:val="006930F4"/>
    <w:rsid w:val="0069559F"/>
    <w:rsid w:val="00696DE5"/>
    <w:rsid w:val="00697653"/>
    <w:rsid w:val="00697749"/>
    <w:rsid w:val="006A1990"/>
    <w:rsid w:val="006A1B9A"/>
    <w:rsid w:val="006A3377"/>
    <w:rsid w:val="006A4E08"/>
    <w:rsid w:val="006A6A03"/>
    <w:rsid w:val="006A6C43"/>
    <w:rsid w:val="006A7247"/>
    <w:rsid w:val="006B1217"/>
    <w:rsid w:val="006B2D6D"/>
    <w:rsid w:val="006B3366"/>
    <w:rsid w:val="006B4E72"/>
    <w:rsid w:val="006B592E"/>
    <w:rsid w:val="006B7D6E"/>
    <w:rsid w:val="006C0FC6"/>
    <w:rsid w:val="006C1078"/>
    <w:rsid w:val="006C194F"/>
    <w:rsid w:val="006C2F4F"/>
    <w:rsid w:val="006C3CBC"/>
    <w:rsid w:val="006C5390"/>
    <w:rsid w:val="006C5508"/>
    <w:rsid w:val="006C5E19"/>
    <w:rsid w:val="006C6702"/>
    <w:rsid w:val="006D158A"/>
    <w:rsid w:val="006D2574"/>
    <w:rsid w:val="006D2C0C"/>
    <w:rsid w:val="006D2F0C"/>
    <w:rsid w:val="006D368C"/>
    <w:rsid w:val="006D4B3C"/>
    <w:rsid w:val="006D4B53"/>
    <w:rsid w:val="006D6CF8"/>
    <w:rsid w:val="006E1F22"/>
    <w:rsid w:val="006E36CC"/>
    <w:rsid w:val="006E3A1B"/>
    <w:rsid w:val="006E4658"/>
    <w:rsid w:val="006E53F6"/>
    <w:rsid w:val="006E558D"/>
    <w:rsid w:val="006E6956"/>
    <w:rsid w:val="006E6C28"/>
    <w:rsid w:val="006E6E94"/>
    <w:rsid w:val="006E707F"/>
    <w:rsid w:val="006F049D"/>
    <w:rsid w:val="006F08C1"/>
    <w:rsid w:val="006F19A3"/>
    <w:rsid w:val="006F3330"/>
    <w:rsid w:val="006F3B12"/>
    <w:rsid w:val="006F52D1"/>
    <w:rsid w:val="006F66DA"/>
    <w:rsid w:val="006F7A15"/>
    <w:rsid w:val="00700F74"/>
    <w:rsid w:val="00701A97"/>
    <w:rsid w:val="0070254B"/>
    <w:rsid w:val="0070258A"/>
    <w:rsid w:val="00702BB2"/>
    <w:rsid w:val="00703FC9"/>
    <w:rsid w:val="007042C2"/>
    <w:rsid w:val="00712DCC"/>
    <w:rsid w:val="00715566"/>
    <w:rsid w:val="00715808"/>
    <w:rsid w:val="00717440"/>
    <w:rsid w:val="0071796C"/>
    <w:rsid w:val="00717AD8"/>
    <w:rsid w:val="00720ABF"/>
    <w:rsid w:val="00722552"/>
    <w:rsid w:val="007232DD"/>
    <w:rsid w:val="00724A26"/>
    <w:rsid w:val="00724F2E"/>
    <w:rsid w:val="007252A9"/>
    <w:rsid w:val="00726B88"/>
    <w:rsid w:val="007278F2"/>
    <w:rsid w:val="007303FF"/>
    <w:rsid w:val="00730941"/>
    <w:rsid w:val="007314DA"/>
    <w:rsid w:val="00732B64"/>
    <w:rsid w:val="00732CDC"/>
    <w:rsid w:val="0073310B"/>
    <w:rsid w:val="0073345C"/>
    <w:rsid w:val="00733826"/>
    <w:rsid w:val="00733EE5"/>
    <w:rsid w:val="00735384"/>
    <w:rsid w:val="00735AC8"/>
    <w:rsid w:val="00735FB7"/>
    <w:rsid w:val="007362AD"/>
    <w:rsid w:val="00737805"/>
    <w:rsid w:val="007415DC"/>
    <w:rsid w:val="00742539"/>
    <w:rsid w:val="007425B0"/>
    <w:rsid w:val="00743683"/>
    <w:rsid w:val="00744F26"/>
    <w:rsid w:val="007468D8"/>
    <w:rsid w:val="0074733B"/>
    <w:rsid w:val="007507CE"/>
    <w:rsid w:val="0075266E"/>
    <w:rsid w:val="007535B8"/>
    <w:rsid w:val="00753BF0"/>
    <w:rsid w:val="00755B60"/>
    <w:rsid w:val="00756177"/>
    <w:rsid w:val="007611DC"/>
    <w:rsid w:val="00762D02"/>
    <w:rsid w:val="007637DF"/>
    <w:rsid w:val="007650E9"/>
    <w:rsid w:val="007666CB"/>
    <w:rsid w:val="007677C0"/>
    <w:rsid w:val="00767BE8"/>
    <w:rsid w:val="00767D66"/>
    <w:rsid w:val="007705B0"/>
    <w:rsid w:val="00770BF9"/>
    <w:rsid w:val="00770DA2"/>
    <w:rsid w:val="00772537"/>
    <w:rsid w:val="00774137"/>
    <w:rsid w:val="00775B28"/>
    <w:rsid w:val="00776C2E"/>
    <w:rsid w:val="00776ED2"/>
    <w:rsid w:val="00777FE5"/>
    <w:rsid w:val="00783104"/>
    <w:rsid w:val="00784623"/>
    <w:rsid w:val="0078600C"/>
    <w:rsid w:val="00787ABD"/>
    <w:rsid w:val="00787B5C"/>
    <w:rsid w:val="00787E23"/>
    <w:rsid w:val="00787FDF"/>
    <w:rsid w:val="0079169C"/>
    <w:rsid w:val="00791F7F"/>
    <w:rsid w:val="0079302F"/>
    <w:rsid w:val="00794752"/>
    <w:rsid w:val="00795CE2"/>
    <w:rsid w:val="00796722"/>
    <w:rsid w:val="007969D3"/>
    <w:rsid w:val="00797250"/>
    <w:rsid w:val="007A0790"/>
    <w:rsid w:val="007A1137"/>
    <w:rsid w:val="007A124D"/>
    <w:rsid w:val="007A1264"/>
    <w:rsid w:val="007A1EEA"/>
    <w:rsid w:val="007A281F"/>
    <w:rsid w:val="007A64EA"/>
    <w:rsid w:val="007B093B"/>
    <w:rsid w:val="007B0A14"/>
    <w:rsid w:val="007B305A"/>
    <w:rsid w:val="007B3BAF"/>
    <w:rsid w:val="007B404C"/>
    <w:rsid w:val="007B4E82"/>
    <w:rsid w:val="007B511A"/>
    <w:rsid w:val="007B6C71"/>
    <w:rsid w:val="007B70D4"/>
    <w:rsid w:val="007B745B"/>
    <w:rsid w:val="007C0F0C"/>
    <w:rsid w:val="007C11E4"/>
    <w:rsid w:val="007C13F7"/>
    <w:rsid w:val="007C1899"/>
    <w:rsid w:val="007C2F1B"/>
    <w:rsid w:val="007C5292"/>
    <w:rsid w:val="007C52A0"/>
    <w:rsid w:val="007C7F68"/>
    <w:rsid w:val="007D09EF"/>
    <w:rsid w:val="007D0D90"/>
    <w:rsid w:val="007D273B"/>
    <w:rsid w:val="007D3DE2"/>
    <w:rsid w:val="007D519D"/>
    <w:rsid w:val="007D5428"/>
    <w:rsid w:val="007D6224"/>
    <w:rsid w:val="007D68B9"/>
    <w:rsid w:val="007D7FCA"/>
    <w:rsid w:val="007E0657"/>
    <w:rsid w:val="007E1BB9"/>
    <w:rsid w:val="007E2305"/>
    <w:rsid w:val="007E368A"/>
    <w:rsid w:val="007E3AC3"/>
    <w:rsid w:val="007E3F25"/>
    <w:rsid w:val="007E4AC6"/>
    <w:rsid w:val="007E61AB"/>
    <w:rsid w:val="007E721E"/>
    <w:rsid w:val="007F179F"/>
    <w:rsid w:val="007F2609"/>
    <w:rsid w:val="007F26AE"/>
    <w:rsid w:val="007F2CB0"/>
    <w:rsid w:val="007F5128"/>
    <w:rsid w:val="007F7173"/>
    <w:rsid w:val="007F7B8D"/>
    <w:rsid w:val="00800760"/>
    <w:rsid w:val="00800EC0"/>
    <w:rsid w:val="00800F68"/>
    <w:rsid w:val="00802A6C"/>
    <w:rsid w:val="00802F9D"/>
    <w:rsid w:val="00804373"/>
    <w:rsid w:val="00806F07"/>
    <w:rsid w:val="00810A00"/>
    <w:rsid w:val="00810DC3"/>
    <w:rsid w:val="0081476E"/>
    <w:rsid w:val="00814B05"/>
    <w:rsid w:val="00816727"/>
    <w:rsid w:val="00816CA4"/>
    <w:rsid w:val="008178F7"/>
    <w:rsid w:val="00820188"/>
    <w:rsid w:val="00821925"/>
    <w:rsid w:val="008221CF"/>
    <w:rsid w:val="008260F9"/>
    <w:rsid w:val="00826ADF"/>
    <w:rsid w:val="00827072"/>
    <w:rsid w:val="00827DA4"/>
    <w:rsid w:val="0083127B"/>
    <w:rsid w:val="00832117"/>
    <w:rsid w:val="00833976"/>
    <w:rsid w:val="00834D60"/>
    <w:rsid w:val="00834F9A"/>
    <w:rsid w:val="0083565D"/>
    <w:rsid w:val="00837647"/>
    <w:rsid w:val="00841BA7"/>
    <w:rsid w:val="00842D7C"/>
    <w:rsid w:val="00843B64"/>
    <w:rsid w:val="00844B0C"/>
    <w:rsid w:val="00844CE3"/>
    <w:rsid w:val="008450D2"/>
    <w:rsid w:val="00846706"/>
    <w:rsid w:val="008523D9"/>
    <w:rsid w:val="00852BF3"/>
    <w:rsid w:val="00853F64"/>
    <w:rsid w:val="00860915"/>
    <w:rsid w:val="00860AB4"/>
    <w:rsid w:val="00861E13"/>
    <w:rsid w:val="00861F14"/>
    <w:rsid w:val="00864439"/>
    <w:rsid w:val="00865DB9"/>
    <w:rsid w:val="00865E6B"/>
    <w:rsid w:val="00867AF3"/>
    <w:rsid w:val="00870E09"/>
    <w:rsid w:val="00873627"/>
    <w:rsid w:val="00873BE2"/>
    <w:rsid w:val="00874F92"/>
    <w:rsid w:val="00875590"/>
    <w:rsid w:val="00875742"/>
    <w:rsid w:val="008761D6"/>
    <w:rsid w:val="00882BC0"/>
    <w:rsid w:val="008839E7"/>
    <w:rsid w:val="00884724"/>
    <w:rsid w:val="00886C03"/>
    <w:rsid w:val="0089025D"/>
    <w:rsid w:val="00891F58"/>
    <w:rsid w:val="0089273A"/>
    <w:rsid w:val="00894249"/>
    <w:rsid w:val="00895C66"/>
    <w:rsid w:val="008971D1"/>
    <w:rsid w:val="008973AD"/>
    <w:rsid w:val="00897F89"/>
    <w:rsid w:val="008A0034"/>
    <w:rsid w:val="008A11A7"/>
    <w:rsid w:val="008A238A"/>
    <w:rsid w:val="008A334F"/>
    <w:rsid w:val="008A564A"/>
    <w:rsid w:val="008A59B1"/>
    <w:rsid w:val="008A5B8E"/>
    <w:rsid w:val="008A745A"/>
    <w:rsid w:val="008B4A22"/>
    <w:rsid w:val="008B4AE1"/>
    <w:rsid w:val="008B6A93"/>
    <w:rsid w:val="008B7A85"/>
    <w:rsid w:val="008C11A0"/>
    <w:rsid w:val="008C42A4"/>
    <w:rsid w:val="008C5062"/>
    <w:rsid w:val="008C73D2"/>
    <w:rsid w:val="008D0C1C"/>
    <w:rsid w:val="008D2697"/>
    <w:rsid w:val="008D37F2"/>
    <w:rsid w:val="008D5534"/>
    <w:rsid w:val="008D601F"/>
    <w:rsid w:val="008D7E87"/>
    <w:rsid w:val="008E03D8"/>
    <w:rsid w:val="008E1688"/>
    <w:rsid w:val="008E1D42"/>
    <w:rsid w:val="008E276B"/>
    <w:rsid w:val="008E2B68"/>
    <w:rsid w:val="008E3377"/>
    <w:rsid w:val="008E4F65"/>
    <w:rsid w:val="008E6309"/>
    <w:rsid w:val="008E7FB2"/>
    <w:rsid w:val="008F134C"/>
    <w:rsid w:val="008F135F"/>
    <w:rsid w:val="008F27A9"/>
    <w:rsid w:val="008F3263"/>
    <w:rsid w:val="008F35C9"/>
    <w:rsid w:val="008F4D34"/>
    <w:rsid w:val="008F4D9F"/>
    <w:rsid w:val="008F5B61"/>
    <w:rsid w:val="008F6C88"/>
    <w:rsid w:val="0090094A"/>
    <w:rsid w:val="00901AD9"/>
    <w:rsid w:val="009020FE"/>
    <w:rsid w:val="009023E9"/>
    <w:rsid w:val="00902A9F"/>
    <w:rsid w:val="009045DE"/>
    <w:rsid w:val="00906D43"/>
    <w:rsid w:val="00914936"/>
    <w:rsid w:val="00915949"/>
    <w:rsid w:val="009176BB"/>
    <w:rsid w:val="00920888"/>
    <w:rsid w:val="00921DED"/>
    <w:rsid w:val="0092301D"/>
    <w:rsid w:val="00923299"/>
    <w:rsid w:val="009244E9"/>
    <w:rsid w:val="00925022"/>
    <w:rsid w:val="00926398"/>
    <w:rsid w:val="00927CD3"/>
    <w:rsid w:val="00932659"/>
    <w:rsid w:val="009326C5"/>
    <w:rsid w:val="009334D3"/>
    <w:rsid w:val="009356E4"/>
    <w:rsid w:val="009370FB"/>
    <w:rsid w:val="00937484"/>
    <w:rsid w:val="00943A59"/>
    <w:rsid w:val="00944DF0"/>
    <w:rsid w:val="00944F3B"/>
    <w:rsid w:val="009454B8"/>
    <w:rsid w:val="00945F8E"/>
    <w:rsid w:val="00946B38"/>
    <w:rsid w:val="00947883"/>
    <w:rsid w:val="00951F55"/>
    <w:rsid w:val="009528D7"/>
    <w:rsid w:val="009552E7"/>
    <w:rsid w:val="00955D84"/>
    <w:rsid w:val="0095613F"/>
    <w:rsid w:val="009569A5"/>
    <w:rsid w:val="00956A71"/>
    <w:rsid w:val="009618F9"/>
    <w:rsid w:val="00967B37"/>
    <w:rsid w:val="009710F5"/>
    <w:rsid w:val="009713BD"/>
    <w:rsid w:val="00971866"/>
    <w:rsid w:val="009733C5"/>
    <w:rsid w:val="0097366E"/>
    <w:rsid w:val="00973E63"/>
    <w:rsid w:val="0097412B"/>
    <w:rsid w:val="0097496D"/>
    <w:rsid w:val="009750ED"/>
    <w:rsid w:val="009756EF"/>
    <w:rsid w:val="00975809"/>
    <w:rsid w:val="00977249"/>
    <w:rsid w:val="009776CB"/>
    <w:rsid w:val="00980B20"/>
    <w:rsid w:val="00980EE7"/>
    <w:rsid w:val="00982C09"/>
    <w:rsid w:val="00982D49"/>
    <w:rsid w:val="0098592D"/>
    <w:rsid w:val="00986192"/>
    <w:rsid w:val="009901A5"/>
    <w:rsid w:val="009907FC"/>
    <w:rsid w:val="00994FF6"/>
    <w:rsid w:val="009952A6"/>
    <w:rsid w:val="009A0B77"/>
    <w:rsid w:val="009A1683"/>
    <w:rsid w:val="009A185A"/>
    <w:rsid w:val="009A2ED5"/>
    <w:rsid w:val="009A425C"/>
    <w:rsid w:val="009A5384"/>
    <w:rsid w:val="009A7775"/>
    <w:rsid w:val="009B022D"/>
    <w:rsid w:val="009B0F4E"/>
    <w:rsid w:val="009B1A90"/>
    <w:rsid w:val="009B2E29"/>
    <w:rsid w:val="009B639E"/>
    <w:rsid w:val="009B7283"/>
    <w:rsid w:val="009C0E4C"/>
    <w:rsid w:val="009C10E0"/>
    <w:rsid w:val="009C1737"/>
    <w:rsid w:val="009C2C1C"/>
    <w:rsid w:val="009C3652"/>
    <w:rsid w:val="009C3E97"/>
    <w:rsid w:val="009C61EE"/>
    <w:rsid w:val="009C774F"/>
    <w:rsid w:val="009C79D6"/>
    <w:rsid w:val="009D4237"/>
    <w:rsid w:val="009D4D78"/>
    <w:rsid w:val="009D50BD"/>
    <w:rsid w:val="009D5BE4"/>
    <w:rsid w:val="009D5E61"/>
    <w:rsid w:val="009E034C"/>
    <w:rsid w:val="009E0635"/>
    <w:rsid w:val="009E08E6"/>
    <w:rsid w:val="009E277A"/>
    <w:rsid w:val="009E6FB0"/>
    <w:rsid w:val="009E7452"/>
    <w:rsid w:val="009E76CE"/>
    <w:rsid w:val="009F0E2F"/>
    <w:rsid w:val="009F14D3"/>
    <w:rsid w:val="009F3E12"/>
    <w:rsid w:val="009F52A7"/>
    <w:rsid w:val="009F5F75"/>
    <w:rsid w:val="009F6152"/>
    <w:rsid w:val="00A010A2"/>
    <w:rsid w:val="00A106A5"/>
    <w:rsid w:val="00A10999"/>
    <w:rsid w:val="00A11249"/>
    <w:rsid w:val="00A112D7"/>
    <w:rsid w:val="00A12511"/>
    <w:rsid w:val="00A12E90"/>
    <w:rsid w:val="00A13166"/>
    <w:rsid w:val="00A132D4"/>
    <w:rsid w:val="00A1395F"/>
    <w:rsid w:val="00A1599A"/>
    <w:rsid w:val="00A17585"/>
    <w:rsid w:val="00A217FD"/>
    <w:rsid w:val="00A221C7"/>
    <w:rsid w:val="00A2248C"/>
    <w:rsid w:val="00A230EB"/>
    <w:rsid w:val="00A2343F"/>
    <w:rsid w:val="00A24023"/>
    <w:rsid w:val="00A3223F"/>
    <w:rsid w:val="00A322EC"/>
    <w:rsid w:val="00A32922"/>
    <w:rsid w:val="00A3462D"/>
    <w:rsid w:val="00A35D6D"/>
    <w:rsid w:val="00A36988"/>
    <w:rsid w:val="00A37196"/>
    <w:rsid w:val="00A37F0A"/>
    <w:rsid w:val="00A40893"/>
    <w:rsid w:val="00A40CB1"/>
    <w:rsid w:val="00A4151B"/>
    <w:rsid w:val="00A42104"/>
    <w:rsid w:val="00A431B1"/>
    <w:rsid w:val="00A439F6"/>
    <w:rsid w:val="00A43C6F"/>
    <w:rsid w:val="00A443D4"/>
    <w:rsid w:val="00A44537"/>
    <w:rsid w:val="00A45966"/>
    <w:rsid w:val="00A463AF"/>
    <w:rsid w:val="00A50483"/>
    <w:rsid w:val="00A507C4"/>
    <w:rsid w:val="00A50869"/>
    <w:rsid w:val="00A50BAB"/>
    <w:rsid w:val="00A53982"/>
    <w:rsid w:val="00A5457C"/>
    <w:rsid w:val="00A56146"/>
    <w:rsid w:val="00A57014"/>
    <w:rsid w:val="00A652E0"/>
    <w:rsid w:val="00A66884"/>
    <w:rsid w:val="00A67015"/>
    <w:rsid w:val="00A700BE"/>
    <w:rsid w:val="00A719BE"/>
    <w:rsid w:val="00A71F59"/>
    <w:rsid w:val="00A723C2"/>
    <w:rsid w:val="00A72BEA"/>
    <w:rsid w:val="00A7460B"/>
    <w:rsid w:val="00A760D1"/>
    <w:rsid w:val="00A775DE"/>
    <w:rsid w:val="00A82F21"/>
    <w:rsid w:val="00A8454B"/>
    <w:rsid w:val="00A8535D"/>
    <w:rsid w:val="00A858B9"/>
    <w:rsid w:val="00A8708E"/>
    <w:rsid w:val="00A9573B"/>
    <w:rsid w:val="00A959BC"/>
    <w:rsid w:val="00AA0889"/>
    <w:rsid w:val="00AA2B77"/>
    <w:rsid w:val="00AA3036"/>
    <w:rsid w:val="00AA51A1"/>
    <w:rsid w:val="00AB0F21"/>
    <w:rsid w:val="00AB1467"/>
    <w:rsid w:val="00AB1719"/>
    <w:rsid w:val="00AB1E1C"/>
    <w:rsid w:val="00AB1E71"/>
    <w:rsid w:val="00AB24CC"/>
    <w:rsid w:val="00AB5353"/>
    <w:rsid w:val="00AB5D40"/>
    <w:rsid w:val="00AB655E"/>
    <w:rsid w:val="00AB7199"/>
    <w:rsid w:val="00AC1B83"/>
    <w:rsid w:val="00AC1C65"/>
    <w:rsid w:val="00AC203D"/>
    <w:rsid w:val="00AC2500"/>
    <w:rsid w:val="00AC29B2"/>
    <w:rsid w:val="00AC4C87"/>
    <w:rsid w:val="00AC68E5"/>
    <w:rsid w:val="00AC72A7"/>
    <w:rsid w:val="00AC79B2"/>
    <w:rsid w:val="00AD0DA0"/>
    <w:rsid w:val="00AD2968"/>
    <w:rsid w:val="00AD472A"/>
    <w:rsid w:val="00AD6372"/>
    <w:rsid w:val="00AD7B8F"/>
    <w:rsid w:val="00AD7FE7"/>
    <w:rsid w:val="00AE075C"/>
    <w:rsid w:val="00AE38BB"/>
    <w:rsid w:val="00AE4951"/>
    <w:rsid w:val="00AE5AB9"/>
    <w:rsid w:val="00AF05A5"/>
    <w:rsid w:val="00AF0C92"/>
    <w:rsid w:val="00AF238E"/>
    <w:rsid w:val="00AF247D"/>
    <w:rsid w:val="00AF5D3C"/>
    <w:rsid w:val="00AF66A4"/>
    <w:rsid w:val="00AF6B88"/>
    <w:rsid w:val="00AF74DB"/>
    <w:rsid w:val="00B00EBF"/>
    <w:rsid w:val="00B010CD"/>
    <w:rsid w:val="00B02936"/>
    <w:rsid w:val="00B02E9E"/>
    <w:rsid w:val="00B03057"/>
    <w:rsid w:val="00B045B7"/>
    <w:rsid w:val="00B04917"/>
    <w:rsid w:val="00B050D4"/>
    <w:rsid w:val="00B0648D"/>
    <w:rsid w:val="00B10821"/>
    <w:rsid w:val="00B1327F"/>
    <w:rsid w:val="00B14616"/>
    <w:rsid w:val="00B177A4"/>
    <w:rsid w:val="00B17F72"/>
    <w:rsid w:val="00B20DFB"/>
    <w:rsid w:val="00B230B1"/>
    <w:rsid w:val="00B234DA"/>
    <w:rsid w:val="00B25618"/>
    <w:rsid w:val="00B2706D"/>
    <w:rsid w:val="00B2743D"/>
    <w:rsid w:val="00B274E7"/>
    <w:rsid w:val="00B324B1"/>
    <w:rsid w:val="00B3329E"/>
    <w:rsid w:val="00B37FC8"/>
    <w:rsid w:val="00B41A80"/>
    <w:rsid w:val="00B444E0"/>
    <w:rsid w:val="00B44A2C"/>
    <w:rsid w:val="00B4666A"/>
    <w:rsid w:val="00B5115B"/>
    <w:rsid w:val="00B523E9"/>
    <w:rsid w:val="00B538CC"/>
    <w:rsid w:val="00B54C51"/>
    <w:rsid w:val="00B55237"/>
    <w:rsid w:val="00B5592B"/>
    <w:rsid w:val="00B55C9E"/>
    <w:rsid w:val="00B61665"/>
    <w:rsid w:val="00B62823"/>
    <w:rsid w:val="00B63C98"/>
    <w:rsid w:val="00B65301"/>
    <w:rsid w:val="00B65DE7"/>
    <w:rsid w:val="00B66966"/>
    <w:rsid w:val="00B67B11"/>
    <w:rsid w:val="00B70704"/>
    <w:rsid w:val="00B70A5E"/>
    <w:rsid w:val="00B71DC1"/>
    <w:rsid w:val="00B72158"/>
    <w:rsid w:val="00B72F8F"/>
    <w:rsid w:val="00B73390"/>
    <w:rsid w:val="00B733C2"/>
    <w:rsid w:val="00B743EF"/>
    <w:rsid w:val="00B74C33"/>
    <w:rsid w:val="00B74C91"/>
    <w:rsid w:val="00B74EF6"/>
    <w:rsid w:val="00B7539E"/>
    <w:rsid w:val="00B82C91"/>
    <w:rsid w:val="00B83206"/>
    <w:rsid w:val="00B84A20"/>
    <w:rsid w:val="00B87C1B"/>
    <w:rsid w:val="00B87E0D"/>
    <w:rsid w:val="00B87F52"/>
    <w:rsid w:val="00B90394"/>
    <w:rsid w:val="00B92611"/>
    <w:rsid w:val="00B92A6F"/>
    <w:rsid w:val="00B9497E"/>
    <w:rsid w:val="00B96853"/>
    <w:rsid w:val="00B96B9B"/>
    <w:rsid w:val="00B9707B"/>
    <w:rsid w:val="00B973C9"/>
    <w:rsid w:val="00BA0F04"/>
    <w:rsid w:val="00BA1633"/>
    <w:rsid w:val="00BA1E3E"/>
    <w:rsid w:val="00BA53D6"/>
    <w:rsid w:val="00BA69D2"/>
    <w:rsid w:val="00BA6A7D"/>
    <w:rsid w:val="00BA75DA"/>
    <w:rsid w:val="00BA7677"/>
    <w:rsid w:val="00BB039D"/>
    <w:rsid w:val="00BB043A"/>
    <w:rsid w:val="00BB14B8"/>
    <w:rsid w:val="00BB2274"/>
    <w:rsid w:val="00BB2682"/>
    <w:rsid w:val="00BB39B9"/>
    <w:rsid w:val="00BB3A9A"/>
    <w:rsid w:val="00BB3C10"/>
    <w:rsid w:val="00BB7308"/>
    <w:rsid w:val="00BB773C"/>
    <w:rsid w:val="00BB7BF3"/>
    <w:rsid w:val="00BC215B"/>
    <w:rsid w:val="00BC2921"/>
    <w:rsid w:val="00BC337A"/>
    <w:rsid w:val="00BC4057"/>
    <w:rsid w:val="00BC48B3"/>
    <w:rsid w:val="00BC5085"/>
    <w:rsid w:val="00BC5583"/>
    <w:rsid w:val="00BC620A"/>
    <w:rsid w:val="00BD06A5"/>
    <w:rsid w:val="00BD1061"/>
    <w:rsid w:val="00BD1DF9"/>
    <w:rsid w:val="00BD229B"/>
    <w:rsid w:val="00BD3307"/>
    <w:rsid w:val="00BD347B"/>
    <w:rsid w:val="00BD3BD3"/>
    <w:rsid w:val="00BD4F67"/>
    <w:rsid w:val="00BD51AD"/>
    <w:rsid w:val="00BD6925"/>
    <w:rsid w:val="00BD7DF1"/>
    <w:rsid w:val="00BE0080"/>
    <w:rsid w:val="00BE013A"/>
    <w:rsid w:val="00BE17FE"/>
    <w:rsid w:val="00BE5372"/>
    <w:rsid w:val="00BE5CAE"/>
    <w:rsid w:val="00BE609E"/>
    <w:rsid w:val="00BF0952"/>
    <w:rsid w:val="00BF3115"/>
    <w:rsid w:val="00BF3C53"/>
    <w:rsid w:val="00BF4C4A"/>
    <w:rsid w:val="00BF5BFD"/>
    <w:rsid w:val="00BF63D0"/>
    <w:rsid w:val="00BF642D"/>
    <w:rsid w:val="00BF6A04"/>
    <w:rsid w:val="00BF6E8D"/>
    <w:rsid w:val="00C0023D"/>
    <w:rsid w:val="00C00C9F"/>
    <w:rsid w:val="00C010F4"/>
    <w:rsid w:val="00C01123"/>
    <w:rsid w:val="00C026EB"/>
    <w:rsid w:val="00C02922"/>
    <w:rsid w:val="00C04610"/>
    <w:rsid w:val="00C049D9"/>
    <w:rsid w:val="00C058B6"/>
    <w:rsid w:val="00C0747B"/>
    <w:rsid w:val="00C11631"/>
    <w:rsid w:val="00C1266F"/>
    <w:rsid w:val="00C12FDB"/>
    <w:rsid w:val="00C1364C"/>
    <w:rsid w:val="00C148F5"/>
    <w:rsid w:val="00C163C6"/>
    <w:rsid w:val="00C16A4B"/>
    <w:rsid w:val="00C1775A"/>
    <w:rsid w:val="00C17B64"/>
    <w:rsid w:val="00C17C6C"/>
    <w:rsid w:val="00C17FC2"/>
    <w:rsid w:val="00C2193B"/>
    <w:rsid w:val="00C23080"/>
    <w:rsid w:val="00C233B8"/>
    <w:rsid w:val="00C24507"/>
    <w:rsid w:val="00C255AF"/>
    <w:rsid w:val="00C25DC7"/>
    <w:rsid w:val="00C27AAC"/>
    <w:rsid w:val="00C3079F"/>
    <w:rsid w:val="00C319E1"/>
    <w:rsid w:val="00C31FC4"/>
    <w:rsid w:val="00C35D7B"/>
    <w:rsid w:val="00C36769"/>
    <w:rsid w:val="00C368EB"/>
    <w:rsid w:val="00C41806"/>
    <w:rsid w:val="00C426A2"/>
    <w:rsid w:val="00C42853"/>
    <w:rsid w:val="00C43994"/>
    <w:rsid w:val="00C44440"/>
    <w:rsid w:val="00C44441"/>
    <w:rsid w:val="00C454F8"/>
    <w:rsid w:val="00C4795E"/>
    <w:rsid w:val="00C51588"/>
    <w:rsid w:val="00C519FE"/>
    <w:rsid w:val="00C53D56"/>
    <w:rsid w:val="00C53F1E"/>
    <w:rsid w:val="00C54566"/>
    <w:rsid w:val="00C54EB9"/>
    <w:rsid w:val="00C56437"/>
    <w:rsid w:val="00C61032"/>
    <w:rsid w:val="00C6487E"/>
    <w:rsid w:val="00C65885"/>
    <w:rsid w:val="00C66036"/>
    <w:rsid w:val="00C666E9"/>
    <w:rsid w:val="00C66B14"/>
    <w:rsid w:val="00C675AC"/>
    <w:rsid w:val="00C67871"/>
    <w:rsid w:val="00C70C6C"/>
    <w:rsid w:val="00C71678"/>
    <w:rsid w:val="00C71855"/>
    <w:rsid w:val="00C73730"/>
    <w:rsid w:val="00C74FF4"/>
    <w:rsid w:val="00C76229"/>
    <w:rsid w:val="00C76B91"/>
    <w:rsid w:val="00C76F58"/>
    <w:rsid w:val="00C8006E"/>
    <w:rsid w:val="00C81E94"/>
    <w:rsid w:val="00C82131"/>
    <w:rsid w:val="00C83160"/>
    <w:rsid w:val="00C85ECC"/>
    <w:rsid w:val="00C862C8"/>
    <w:rsid w:val="00C863ED"/>
    <w:rsid w:val="00C8755B"/>
    <w:rsid w:val="00C90464"/>
    <w:rsid w:val="00C905C9"/>
    <w:rsid w:val="00C90A2A"/>
    <w:rsid w:val="00C90B71"/>
    <w:rsid w:val="00C9194F"/>
    <w:rsid w:val="00C928A6"/>
    <w:rsid w:val="00C93D59"/>
    <w:rsid w:val="00C9482A"/>
    <w:rsid w:val="00C95AA5"/>
    <w:rsid w:val="00C96A05"/>
    <w:rsid w:val="00C97383"/>
    <w:rsid w:val="00CA009A"/>
    <w:rsid w:val="00CA1148"/>
    <w:rsid w:val="00CA2138"/>
    <w:rsid w:val="00CA2778"/>
    <w:rsid w:val="00CA366F"/>
    <w:rsid w:val="00CA6131"/>
    <w:rsid w:val="00CB21DC"/>
    <w:rsid w:val="00CB54D3"/>
    <w:rsid w:val="00CB59E1"/>
    <w:rsid w:val="00CB61F8"/>
    <w:rsid w:val="00CC10B3"/>
    <w:rsid w:val="00CC2B1C"/>
    <w:rsid w:val="00CC2EEF"/>
    <w:rsid w:val="00CC40D0"/>
    <w:rsid w:val="00CC4732"/>
    <w:rsid w:val="00CC4A04"/>
    <w:rsid w:val="00CC5FAD"/>
    <w:rsid w:val="00CC7F71"/>
    <w:rsid w:val="00CD09B8"/>
    <w:rsid w:val="00CD156D"/>
    <w:rsid w:val="00CD15B6"/>
    <w:rsid w:val="00CD2198"/>
    <w:rsid w:val="00CD426D"/>
    <w:rsid w:val="00CD654C"/>
    <w:rsid w:val="00CD764C"/>
    <w:rsid w:val="00CE144D"/>
    <w:rsid w:val="00CE2115"/>
    <w:rsid w:val="00CE5526"/>
    <w:rsid w:val="00CE555F"/>
    <w:rsid w:val="00CE7CB2"/>
    <w:rsid w:val="00CF16A3"/>
    <w:rsid w:val="00CF2EDA"/>
    <w:rsid w:val="00CF4138"/>
    <w:rsid w:val="00CF4CCB"/>
    <w:rsid w:val="00CF4CF3"/>
    <w:rsid w:val="00CF4D4A"/>
    <w:rsid w:val="00CF5694"/>
    <w:rsid w:val="00CF6F94"/>
    <w:rsid w:val="00CF7825"/>
    <w:rsid w:val="00CF7EEA"/>
    <w:rsid w:val="00D00BD3"/>
    <w:rsid w:val="00D00CE2"/>
    <w:rsid w:val="00D02DDA"/>
    <w:rsid w:val="00D04C1D"/>
    <w:rsid w:val="00D05079"/>
    <w:rsid w:val="00D07628"/>
    <w:rsid w:val="00D078D1"/>
    <w:rsid w:val="00D111B9"/>
    <w:rsid w:val="00D12338"/>
    <w:rsid w:val="00D1310A"/>
    <w:rsid w:val="00D142F9"/>
    <w:rsid w:val="00D149D0"/>
    <w:rsid w:val="00D165F0"/>
    <w:rsid w:val="00D20DC5"/>
    <w:rsid w:val="00D21D67"/>
    <w:rsid w:val="00D227E4"/>
    <w:rsid w:val="00D229FE"/>
    <w:rsid w:val="00D22E2F"/>
    <w:rsid w:val="00D22FE1"/>
    <w:rsid w:val="00D237DA"/>
    <w:rsid w:val="00D25128"/>
    <w:rsid w:val="00D2646D"/>
    <w:rsid w:val="00D275B7"/>
    <w:rsid w:val="00D3224E"/>
    <w:rsid w:val="00D34A78"/>
    <w:rsid w:val="00D34C2E"/>
    <w:rsid w:val="00D35CD6"/>
    <w:rsid w:val="00D374DE"/>
    <w:rsid w:val="00D378E0"/>
    <w:rsid w:val="00D417F6"/>
    <w:rsid w:val="00D452BC"/>
    <w:rsid w:val="00D4623A"/>
    <w:rsid w:val="00D46AA4"/>
    <w:rsid w:val="00D47273"/>
    <w:rsid w:val="00D519BA"/>
    <w:rsid w:val="00D52181"/>
    <w:rsid w:val="00D52A9F"/>
    <w:rsid w:val="00D530CF"/>
    <w:rsid w:val="00D534FB"/>
    <w:rsid w:val="00D53C0A"/>
    <w:rsid w:val="00D542A4"/>
    <w:rsid w:val="00D5570B"/>
    <w:rsid w:val="00D56D0F"/>
    <w:rsid w:val="00D56D34"/>
    <w:rsid w:val="00D57B10"/>
    <w:rsid w:val="00D57D9D"/>
    <w:rsid w:val="00D60031"/>
    <w:rsid w:val="00D63313"/>
    <w:rsid w:val="00D639C3"/>
    <w:rsid w:val="00D64224"/>
    <w:rsid w:val="00D642B8"/>
    <w:rsid w:val="00D64D03"/>
    <w:rsid w:val="00D65E9A"/>
    <w:rsid w:val="00D709A9"/>
    <w:rsid w:val="00D72648"/>
    <w:rsid w:val="00D7382B"/>
    <w:rsid w:val="00D74EF6"/>
    <w:rsid w:val="00D77295"/>
    <w:rsid w:val="00D80BBA"/>
    <w:rsid w:val="00D815E6"/>
    <w:rsid w:val="00D83277"/>
    <w:rsid w:val="00D83A88"/>
    <w:rsid w:val="00D83AAA"/>
    <w:rsid w:val="00D85C79"/>
    <w:rsid w:val="00D85CE6"/>
    <w:rsid w:val="00D862B4"/>
    <w:rsid w:val="00D876F2"/>
    <w:rsid w:val="00D905A2"/>
    <w:rsid w:val="00D913BE"/>
    <w:rsid w:val="00D91FEA"/>
    <w:rsid w:val="00D95689"/>
    <w:rsid w:val="00D95870"/>
    <w:rsid w:val="00D96224"/>
    <w:rsid w:val="00D97583"/>
    <w:rsid w:val="00DA09FF"/>
    <w:rsid w:val="00DA2083"/>
    <w:rsid w:val="00DA4B9C"/>
    <w:rsid w:val="00DA6447"/>
    <w:rsid w:val="00DA6B0B"/>
    <w:rsid w:val="00DA6E38"/>
    <w:rsid w:val="00DB2398"/>
    <w:rsid w:val="00DB3A3A"/>
    <w:rsid w:val="00DB3BB6"/>
    <w:rsid w:val="00DB43D2"/>
    <w:rsid w:val="00DB572C"/>
    <w:rsid w:val="00DB62A9"/>
    <w:rsid w:val="00DB7D74"/>
    <w:rsid w:val="00DC2DED"/>
    <w:rsid w:val="00DC3CCB"/>
    <w:rsid w:val="00DC4635"/>
    <w:rsid w:val="00DC5E31"/>
    <w:rsid w:val="00DC7004"/>
    <w:rsid w:val="00DD067D"/>
    <w:rsid w:val="00DD09F5"/>
    <w:rsid w:val="00DD1111"/>
    <w:rsid w:val="00DD2963"/>
    <w:rsid w:val="00DD3951"/>
    <w:rsid w:val="00DD39E6"/>
    <w:rsid w:val="00DD43AF"/>
    <w:rsid w:val="00DD4A96"/>
    <w:rsid w:val="00DD4B1F"/>
    <w:rsid w:val="00DD6293"/>
    <w:rsid w:val="00DD65BE"/>
    <w:rsid w:val="00DE30FC"/>
    <w:rsid w:val="00DE3797"/>
    <w:rsid w:val="00DE4E81"/>
    <w:rsid w:val="00DE5DCC"/>
    <w:rsid w:val="00DE630E"/>
    <w:rsid w:val="00DE67C2"/>
    <w:rsid w:val="00DF2332"/>
    <w:rsid w:val="00DF35BF"/>
    <w:rsid w:val="00DF491C"/>
    <w:rsid w:val="00DF565E"/>
    <w:rsid w:val="00E00EF3"/>
    <w:rsid w:val="00E0123C"/>
    <w:rsid w:val="00E02137"/>
    <w:rsid w:val="00E027DD"/>
    <w:rsid w:val="00E02AD1"/>
    <w:rsid w:val="00E02D62"/>
    <w:rsid w:val="00E0328A"/>
    <w:rsid w:val="00E0575D"/>
    <w:rsid w:val="00E0634F"/>
    <w:rsid w:val="00E065FA"/>
    <w:rsid w:val="00E068A7"/>
    <w:rsid w:val="00E06C4F"/>
    <w:rsid w:val="00E07865"/>
    <w:rsid w:val="00E079FD"/>
    <w:rsid w:val="00E07FF9"/>
    <w:rsid w:val="00E13272"/>
    <w:rsid w:val="00E15F7B"/>
    <w:rsid w:val="00E210C3"/>
    <w:rsid w:val="00E2150B"/>
    <w:rsid w:val="00E22981"/>
    <w:rsid w:val="00E266BD"/>
    <w:rsid w:val="00E3028D"/>
    <w:rsid w:val="00E31702"/>
    <w:rsid w:val="00E32015"/>
    <w:rsid w:val="00E33ECB"/>
    <w:rsid w:val="00E34713"/>
    <w:rsid w:val="00E352F8"/>
    <w:rsid w:val="00E3541A"/>
    <w:rsid w:val="00E360B7"/>
    <w:rsid w:val="00E40229"/>
    <w:rsid w:val="00E40D2A"/>
    <w:rsid w:val="00E42EBF"/>
    <w:rsid w:val="00E4328F"/>
    <w:rsid w:val="00E45159"/>
    <w:rsid w:val="00E458DA"/>
    <w:rsid w:val="00E46D23"/>
    <w:rsid w:val="00E47F56"/>
    <w:rsid w:val="00E5196C"/>
    <w:rsid w:val="00E51DC9"/>
    <w:rsid w:val="00E52259"/>
    <w:rsid w:val="00E52472"/>
    <w:rsid w:val="00E5585A"/>
    <w:rsid w:val="00E55FCD"/>
    <w:rsid w:val="00E56331"/>
    <w:rsid w:val="00E563A1"/>
    <w:rsid w:val="00E56847"/>
    <w:rsid w:val="00E57D1F"/>
    <w:rsid w:val="00E6203A"/>
    <w:rsid w:val="00E641FD"/>
    <w:rsid w:val="00E6671A"/>
    <w:rsid w:val="00E66BD4"/>
    <w:rsid w:val="00E67725"/>
    <w:rsid w:val="00E6795A"/>
    <w:rsid w:val="00E7326A"/>
    <w:rsid w:val="00E74605"/>
    <w:rsid w:val="00E7496A"/>
    <w:rsid w:val="00E76A68"/>
    <w:rsid w:val="00E77861"/>
    <w:rsid w:val="00E80111"/>
    <w:rsid w:val="00E81E19"/>
    <w:rsid w:val="00E82ACE"/>
    <w:rsid w:val="00E836FF"/>
    <w:rsid w:val="00E8419B"/>
    <w:rsid w:val="00E85091"/>
    <w:rsid w:val="00E863F3"/>
    <w:rsid w:val="00E86BFB"/>
    <w:rsid w:val="00E8770D"/>
    <w:rsid w:val="00E87FDA"/>
    <w:rsid w:val="00E91912"/>
    <w:rsid w:val="00E9192E"/>
    <w:rsid w:val="00E930C4"/>
    <w:rsid w:val="00E9333D"/>
    <w:rsid w:val="00E951A7"/>
    <w:rsid w:val="00E955BB"/>
    <w:rsid w:val="00E96592"/>
    <w:rsid w:val="00EA2AC4"/>
    <w:rsid w:val="00EA3750"/>
    <w:rsid w:val="00EA3B48"/>
    <w:rsid w:val="00EA5F0E"/>
    <w:rsid w:val="00EA6302"/>
    <w:rsid w:val="00EA6D87"/>
    <w:rsid w:val="00EA7595"/>
    <w:rsid w:val="00EB0AC1"/>
    <w:rsid w:val="00EB2269"/>
    <w:rsid w:val="00EB27FC"/>
    <w:rsid w:val="00EB44D0"/>
    <w:rsid w:val="00EB4792"/>
    <w:rsid w:val="00EB490B"/>
    <w:rsid w:val="00EC1440"/>
    <w:rsid w:val="00EC327B"/>
    <w:rsid w:val="00EC3A79"/>
    <w:rsid w:val="00EC584A"/>
    <w:rsid w:val="00EC7BCD"/>
    <w:rsid w:val="00ED132B"/>
    <w:rsid w:val="00ED180D"/>
    <w:rsid w:val="00ED2F1D"/>
    <w:rsid w:val="00ED3554"/>
    <w:rsid w:val="00ED3D49"/>
    <w:rsid w:val="00ED4147"/>
    <w:rsid w:val="00ED54B2"/>
    <w:rsid w:val="00ED7D0A"/>
    <w:rsid w:val="00EE2F19"/>
    <w:rsid w:val="00EE3341"/>
    <w:rsid w:val="00EE3C36"/>
    <w:rsid w:val="00EE4DDE"/>
    <w:rsid w:val="00EE503E"/>
    <w:rsid w:val="00EE5457"/>
    <w:rsid w:val="00EE686C"/>
    <w:rsid w:val="00EF05BF"/>
    <w:rsid w:val="00EF1540"/>
    <w:rsid w:val="00EF1A69"/>
    <w:rsid w:val="00EF2140"/>
    <w:rsid w:val="00EF2834"/>
    <w:rsid w:val="00EF5A51"/>
    <w:rsid w:val="00EF65CA"/>
    <w:rsid w:val="00F00843"/>
    <w:rsid w:val="00F009AD"/>
    <w:rsid w:val="00F016F1"/>
    <w:rsid w:val="00F01DDD"/>
    <w:rsid w:val="00F04C6A"/>
    <w:rsid w:val="00F0529E"/>
    <w:rsid w:val="00F0671E"/>
    <w:rsid w:val="00F0747E"/>
    <w:rsid w:val="00F10FFB"/>
    <w:rsid w:val="00F111AA"/>
    <w:rsid w:val="00F1128E"/>
    <w:rsid w:val="00F11ADA"/>
    <w:rsid w:val="00F11D41"/>
    <w:rsid w:val="00F12309"/>
    <w:rsid w:val="00F128DC"/>
    <w:rsid w:val="00F14270"/>
    <w:rsid w:val="00F17FC4"/>
    <w:rsid w:val="00F20C21"/>
    <w:rsid w:val="00F22F1C"/>
    <w:rsid w:val="00F23E4C"/>
    <w:rsid w:val="00F252E7"/>
    <w:rsid w:val="00F25768"/>
    <w:rsid w:val="00F26F55"/>
    <w:rsid w:val="00F27FAF"/>
    <w:rsid w:val="00F31DFE"/>
    <w:rsid w:val="00F323D7"/>
    <w:rsid w:val="00F34E87"/>
    <w:rsid w:val="00F3517F"/>
    <w:rsid w:val="00F364D6"/>
    <w:rsid w:val="00F37A29"/>
    <w:rsid w:val="00F43668"/>
    <w:rsid w:val="00F44885"/>
    <w:rsid w:val="00F466F8"/>
    <w:rsid w:val="00F46E31"/>
    <w:rsid w:val="00F51E13"/>
    <w:rsid w:val="00F53145"/>
    <w:rsid w:val="00F53A8C"/>
    <w:rsid w:val="00F55AEF"/>
    <w:rsid w:val="00F56014"/>
    <w:rsid w:val="00F600F5"/>
    <w:rsid w:val="00F60559"/>
    <w:rsid w:val="00F614DA"/>
    <w:rsid w:val="00F622F8"/>
    <w:rsid w:val="00F62927"/>
    <w:rsid w:val="00F62C4D"/>
    <w:rsid w:val="00F638A4"/>
    <w:rsid w:val="00F63BF3"/>
    <w:rsid w:val="00F63CAA"/>
    <w:rsid w:val="00F701FF"/>
    <w:rsid w:val="00F71B80"/>
    <w:rsid w:val="00F72546"/>
    <w:rsid w:val="00F72B58"/>
    <w:rsid w:val="00F72B9B"/>
    <w:rsid w:val="00F73483"/>
    <w:rsid w:val="00F73DB1"/>
    <w:rsid w:val="00F74894"/>
    <w:rsid w:val="00F75776"/>
    <w:rsid w:val="00F76BAD"/>
    <w:rsid w:val="00F77841"/>
    <w:rsid w:val="00F808B6"/>
    <w:rsid w:val="00F808FC"/>
    <w:rsid w:val="00F831B3"/>
    <w:rsid w:val="00F837E2"/>
    <w:rsid w:val="00F878EF"/>
    <w:rsid w:val="00F87E90"/>
    <w:rsid w:val="00F913F1"/>
    <w:rsid w:val="00F9297D"/>
    <w:rsid w:val="00F931BD"/>
    <w:rsid w:val="00F94707"/>
    <w:rsid w:val="00F96AED"/>
    <w:rsid w:val="00F96AF9"/>
    <w:rsid w:val="00F97401"/>
    <w:rsid w:val="00F9772F"/>
    <w:rsid w:val="00FA01CE"/>
    <w:rsid w:val="00FA150B"/>
    <w:rsid w:val="00FA30FF"/>
    <w:rsid w:val="00FA499D"/>
    <w:rsid w:val="00FA6A51"/>
    <w:rsid w:val="00FA6ED6"/>
    <w:rsid w:val="00FB03DF"/>
    <w:rsid w:val="00FB31ED"/>
    <w:rsid w:val="00FB3228"/>
    <w:rsid w:val="00FB3AE4"/>
    <w:rsid w:val="00FB3C9A"/>
    <w:rsid w:val="00FB3D13"/>
    <w:rsid w:val="00FB65BB"/>
    <w:rsid w:val="00FB7D23"/>
    <w:rsid w:val="00FC07FF"/>
    <w:rsid w:val="00FC13E6"/>
    <w:rsid w:val="00FC177B"/>
    <w:rsid w:val="00FC1F22"/>
    <w:rsid w:val="00FC303B"/>
    <w:rsid w:val="00FC5C67"/>
    <w:rsid w:val="00FD088E"/>
    <w:rsid w:val="00FD09ED"/>
    <w:rsid w:val="00FD2523"/>
    <w:rsid w:val="00FD2CB1"/>
    <w:rsid w:val="00FD3861"/>
    <w:rsid w:val="00FD3A4F"/>
    <w:rsid w:val="00FD5309"/>
    <w:rsid w:val="00FE0789"/>
    <w:rsid w:val="00FE186E"/>
    <w:rsid w:val="00FE1F0C"/>
    <w:rsid w:val="00FE246D"/>
    <w:rsid w:val="00FE60F3"/>
    <w:rsid w:val="00FF19C0"/>
    <w:rsid w:val="00FF331D"/>
    <w:rsid w:val="00FF3ADD"/>
    <w:rsid w:val="00FF4678"/>
    <w:rsid w:val="00FF62A7"/>
    <w:rsid w:val="00FF7B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0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C9E"/>
    <w:pPr>
      <w:autoSpaceDE w:val="0"/>
      <w:autoSpaceDN w:val="0"/>
      <w:adjustRightInd w:val="0"/>
      <w:spacing w:before="100" w:beforeAutospacing="1" w:after="100" w:afterAutospacing="1" w:line="240" w:lineRule="auto"/>
      <w:jc w:val="both"/>
    </w:pPr>
    <w:rPr>
      <w:rFonts w:ascii="Arial" w:eastAsia="Times New Roman" w:hAnsi="Arial" w:cs="Arial"/>
      <w:sz w:val="24"/>
      <w:szCs w:val="24"/>
    </w:rPr>
  </w:style>
  <w:style w:type="paragraph" w:styleId="Ttulo1">
    <w:name w:val="heading 1"/>
    <w:basedOn w:val="Pa7"/>
    <w:next w:val="Normal"/>
    <w:link w:val="Ttulo1Car"/>
    <w:qFormat/>
    <w:rsid w:val="00B55C9E"/>
    <w:pPr>
      <w:spacing w:before="100" w:beforeAutospacing="1" w:after="240" w:line="240" w:lineRule="auto"/>
      <w:jc w:val="both"/>
      <w:outlineLvl w:val="0"/>
    </w:pPr>
    <w:rPr>
      <w:b/>
      <w:color w:val="000000"/>
    </w:rPr>
  </w:style>
  <w:style w:type="paragraph" w:styleId="Ttulo2">
    <w:name w:val="heading 2"/>
    <w:basedOn w:val="Normal"/>
    <w:next w:val="Normal"/>
    <w:link w:val="Ttulo2Car"/>
    <w:qFormat/>
    <w:rsid w:val="00B55C9E"/>
    <w:pPr>
      <w:keepNext/>
      <w:spacing w:before="240" w:after="60"/>
      <w:outlineLvl w:val="1"/>
    </w:pPr>
    <w:rPr>
      <w:rFonts w:ascii="Times New Roman" w:hAnsi="Times New Roman"/>
      <w:b/>
      <w:bCs/>
      <w:iCs/>
      <w:sz w:val="28"/>
      <w:szCs w:val="28"/>
      <w:lang w:eastAsia="es-ES"/>
    </w:rPr>
  </w:style>
  <w:style w:type="paragraph" w:styleId="Ttulo3">
    <w:name w:val="heading 3"/>
    <w:basedOn w:val="Normal"/>
    <w:next w:val="Normal"/>
    <w:link w:val="Ttulo3Car"/>
    <w:autoRedefine/>
    <w:qFormat/>
    <w:rsid w:val="00197FC8"/>
    <w:pPr>
      <w:keepNext/>
      <w:spacing w:before="240" w:after="60"/>
      <w:ind w:left="720"/>
      <w:jc w:val="center"/>
      <w:outlineLvl w:val="2"/>
    </w:pPr>
    <w:rPr>
      <w:bCs/>
      <w:color w:val="000000"/>
      <w:shd w:val="clear" w:color="auto" w:fill="FFFFFF"/>
      <w:lang w:eastAsia="es-ES"/>
    </w:rPr>
  </w:style>
  <w:style w:type="paragraph" w:styleId="Ttulo4">
    <w:name w:val="heading 4"/>
    <w:basedOn w:val="Normal"/>
    <w:next w:val="Normal"/>
    <w:link w:val="Ttulo4Car"/>
    <w:uiPriority w:val="9"/>
    <w:semiHidden/>
    <w:unhideWhenUsed/>
    <w:qFormat/>
    <w:rsid w:val="00514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514E8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5C9E"/>
    <w:rPr>
      <w:rFonts w:ascii="Arial" w:eastAsia="Times New Roman" w:hAnsi="Arial" w:cs="Arial"/>
      <w:b/>
      <w:color w:val="000000"/>
      <w:sz w:val="24"/>
      <w:szCs w:val="24"/>
    </w:rPr>
  </w:style>
  <w:style w:type="character" w:customStyle="1" w:styleId="Ttulo2Car">
    <w:name w:val="Título 2 Car"/>
    <w:basedOn w:val="Fuentedeprrafopredeter"/>
    <w:link w:val="Ttulo2"/>
    <w:rsid w:val="00B55C9E"/>
    <w:rPr>
      <w:rFonts w:ascii="Times New Roman" w:eastAsia="Times New Roman" w:hAnsi="Times New Roman" w:cs="Arial"/>
      <w:b/>
      <w:bCs/>
      <w:iCs/>
      <w:sz w:val="28"/>
      <w:szCs w:val="28"/>
      <w:lang w:eastAsia="es-ES"/>
    </w:rPr>
  </w:style>
  <w:style w:type="character" w:customStyle="1" w:styleId="Ttulo3Car">
    <w:name w:val="Título 3 Car"/>
    <w:basedOn w:val="Fuentedeprrafopredeter"/>
    <w:link w:val="Ttulo3"/>
    <w:rsid w:val="00197FC8"/>
    <w:rPr>
      <w:rFonts w:ascii="Arial" w:eastAsia="Times New Roman" w:hAnsi="Arial" w:cs="Arial"/>
      <w:bCs/>
      <w:color w:val="000000"/>
      <w:sz w:val="24"/>
      <w:szCs w:val="24"/>
      <w:lang w:eastAsia="es-ES"/>
    </w:rPr>
  </w:style>
  <w:style w:type="paragraph" w:customStyle="1" w:styleId="Default">
    <w:name w:val="Default"/>
    <w:rsid w:val="00B55C9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Pa6">
    <w:name w:val="Pa6"/>
    <w:basedOn w:val="Default"/>
    <w:next w:val="Default"/>
    <w:rsid w:val="00B55C9E"/>
    <w:pPr>
      <w:spacing w:line="201" w:lineRule="atLeast"/>
    </w:pPr>
    <w:rPr>
      <w:color w:val="auto"/>
    </w:rPr>
  </w:style>
  <w:style w:type="paragraph" w:customStyle="1" w:styleId="Pa7">
    <w:name w:val="Pa7"/>
    <w:basedOn w:val="Default"/>
    <w:next w:val="Default"/>
    <w:rsid w:val="00B55C9E"/>
    <w:pPr>
      <w:spacing w:line="201" w:lineRule="atLeast"/>
    </w:pPr>
    <w:rPr>
      <w:color w:val="auto"/>
    </w:rPr>
  </w:style>
  <w:style w:type="paragraph" w:customStyle="1" w:styleId="Prrafodelista1">
    <w:name w:val="Párrafo de lista1"/>
    <w:basedOn w:val="Normal"/>
    <w:rsid w:val="00B55C9E"/>
    <w:pPr>
      <w:ind w:left="720"/>
      <w:contextualSpacing/>
    </w:pPr>
  </w:style>
  <w:style w:type="paragraph" w:styleId="Textodeglobo">
    <w:name w:val="Balloon Text"/>
    <w:basedOn w:val="Normal"/>
    <w:link w:val="TextodegloboCar"/>
    <w:semiHidden/>
    <w:rsid w:val="00B55C9E"/>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B55C9E"/>
    <w:rPr>
      <w:rFonts w:ascii="Tahoma" w:eastAsia="Times New Roman" w:hAnsi="Tahoma" w:cs="Tahoma"/>
      <w:sz w:val="16"/>
      <w:szCs w:val="16"/>
    </w:rPr>
  </w:style>
  <w:style w:type="paragraph" w:styleId="Textoindependiente">
    <w:name w:val="Body Text"/>
    <w:basedOn w:val="Normal"/>
    <w:link w:val="TextoindependienteCar"/>
    <w:rsid w:val="00B55C9E"/>
    <w:pPr>
      <w:spacing w:after="0"/>
      <w:jc w:val="center"/>
    </w:pPr>
    <w:rPr>
      <w:b/>
      <w:sz w:val="28"/>
      <w:szCs w:val="20"/>
      <w:lang w:val="es-ES_tradnl" w:eastAsia="es-ES"/>
    </w:rPr>
  </w:style>
  <w:style w:type="character" w:customStyle="1" w:styleId="TextoindependienteCar">
    <w:name w:val="Texto independiente Car"/>
    <w:basedOn w:val="Fuentedeprrafopredeter"/>
    <w:link w:val="Textoindependiente"/>
    <w:rsid w:val="00B55C9E"/>
    <w:rPr>
      <w:rFonts w:ascii="Arial" w:eastAsia="Times New Roman" w:hAnsi="Arial" w:cs="Arial"/>
      <w:b/>
      <w:sz w:val="28"/>
      <w:szCs w:val="20"/>
      <w:lang w:val="es-ES_tradnl" w:eastAsia="es-ES"/>
    </w:rPr>
  </w:style>
  <w:style w:type="character" w:styleId="Hipervnculo">
    <w:name w:val="Hyperlink"/>
    <w:uiPriority w:val="99"/>
    <w:rsid w:val="00B55C9E"/>
    <w:rPr>
      <w:color w:val="0000FF"/>
      <w:u w:val="single"/>
    </w:rPr>
  </w:style>
  <w:style w:type="paragraph" w:styleId="Textoindependiente2">
    <w:name w:val="Body Text 2"/>
    <w:basedOn w:val="Normal"/>
    <w:link w:val="Textoindependiente2Car"/>
    <w:rsid w:val="00B55C9E"/>
    <w:pPr>
      <w:spacing w:after="120" w:line="480" w:lineRule="auto"/>
    </w:pPr>
  </w:style>
  <w:style w:type="character" w:customStyle="1" w:styleId="Textoindependiente2Car">
    <w:name w:val="Texto independiente 2 Car"/>
    <w:basedOn w:val="Fuentedeprrafopredeter"/>
    <w:link w:val="Textoindependiente2"/>
    <w:rsid w:val="00B55C9E"/>
    <w:rPr>
      <w:rFonts w:ascii="Arial" w:eastAsia="Times New Roman" w:hAnsi="Arial" w:cs="Arial"/>
      <w:sz w:val="24"/>
      <w:szCs w:val="24"/>
    </w:rPr>
  </w:style>
  <w:style w:type="paragraph" w:styleId="Encabezado">
    <w:name w:val="header"/>
    <w:basedOn w:val="Normal"/>
    <w:link w:val="EncabezadoCar"/>
    <w:uiPriority w:val="99"/>
    <w:rsid w:val="00B55C9E"/>
    <w:pPr>
      <w:tabs>
        <w:tab w:val="center" w:pos="4252"/>
        <w:tab w:val="right" w:pos="8504"/>
      </w:tabs>
    </w:pPr>
  </w:style>
  <w:style w:type="character" w:customStyle="1" w:styleId="EncabezadoCar">
    <w:name w:val="Encabezado Car"/>
    <w:basedOn w:val="Fuentedeprrafopredeter"/>
    <w:link w:val="Encabezado"/>
    <w:uiPriority w:val="99"/>
    <w:rsid w:val="00B55C9E"/>
    <w:rPr>
      <w:rFonts w:ascii="Arial" w:eastAsia="Times New Roman" w:hAnsi="Arial" w:cs="Arial"/>
      <w:sz w:val="24"/>
      <w:szCs w:val="24"/>
    </w:rPr>
  </w:style>
  <w:style w:type="paragraph" w:styleId="Piedepgina">
    <w:name w:val="footer"/>
    <w:basedOn w:val="Normal"/>
    <w:link w:val="PiedepginaCar"/>
    <w:uiPriority w:val="99"/>
    <w:rsid w:val="00B55C9E"/>
    <w:pPr>
      <w:tabs>
        <w:tab w:val="center" w:pos="4252"/>
        <w:tab w:val="right" w:pos="8504"/>
      </w:tabs>
    </w:pPr>
  </w:style>
  <w:style w:type="character" w:customStyle="1" w:styleId="PiedepginaCar">
    <w:name w:val="Pie de página Car"/>
    <w:basedOn w:val="Fuentedeprrafopredeter"/>
    <w:link w:val="Piedepgina"/>
    <w:uiPriority w:val="99"/>
    <w:rsid w:val="00B55C9E"/>
    <w:rPr>
      <w:rFonts w:ascii="Arial" w:eastAsia="Times New Roman" w:hAnsi="Arial" w:cs="Arial"/>
      <w:sz w:val="24"/>
      <w:szCs w:val="24"/>
    </w:rPr>
  </w:style>
  <w:style w:type="character" w:customStyle="1" w:styleId="FontStyle20">
    <w:name w:val="Font Style20"/>
    <w:rsid w:val="00B55C9E"/>
    <w:rPr>
      <w:rFonts w:ascii="Arial" w:hAnsi="Arial" w:cs="Arial"/>
      <w:sz w:val="18"/>
      <w:szCs w:val="18"/>
    </w:rPr>
  </w:style>
  <w:style w:type="paragraph" w:customStyle="1" w:styleId="Style3">
    <w:name w:val="Style3"/>
    <w:basedOn w:val="Normal"/>
    <w:rsid w:val="00B55C9E"/>
    <w:pPr>
      <w:widowControl w:val="0"/>
      <w:spacing w:after="0" w:line="240" w:lineRule="exact"/>
      <w:ind w:firstLine="346"/>
    </w:pPr>
    <w:rPr>
      <w:lang w:eastAsia="es-ES"/>
    </w:rPr>
  </w:style>
  <w:style w:type="character" w:customStyle="1" w:styleId="FontStyle19">
    <w:name w:val="Font Style19"/>
    <w:rsid w:val="00B55C9E"/>
    <w:rPr>
      <w:rFonts w:ascii="Arial" w:hAnsi="Arial" w:cs="Arial"/>
      <w:i/>
      <w:iCs/>
      <w:sz w:val="18"/>
      <w:szCs w:val="18"/>
    </w:rPr>
  </w:style>
  <w:style w:type="paragraph" w:styleId="Textosinformato">
    <w:name w:val="Plain Text"/>
    <w:basedOn w:val="Normal"/>
    <w:link w:val="TextosinformatoCar"/>
    <w:uiPriority w:val="99"/>
    <w:rsid w:val="00B55C9E"/>
    <w:pPr>
      <w:spacing w:after="0"/>
    </w:pPr>
    <w:rPr>
      <w:rFonts w:ascii="Courier New" w:hAnsi="Courier New"/>
      <w:sz w:val="20"/>
      <w:szCs w:val="20"/>
      <w:lang w:val="x-none" w:eastAsia="x-none"/>
    </w:rPr>
  </w:style>
  <w:style w:type="character" w:customStyle="1" w:styleId="TextosinformatoCar">
    <w:name w:val="Texto sin formato Car"/>
    <w:basedOn w:val="Fuentedeprrafopredeter"/>
    <w:link w:val="Textosinformato"/>
    <w:uiPriority w:val="99"/>
    <w:rsid w:val="00B55C9E"/>
    <w:rPr>
      <w:rFonts w:ascii="Courier New" w:eastAsia="Times New Roman" w:hAnsi="Courier New" w:cs="Arial"/>
      <w:sz w:val="20"/>
      <w:szCs w:val="20"/>
      <w:lang w:val="x-none" w:eastAsia="x-none"/>
    </w:rPr>
  </w:style>
  <w:style w:type="character" w:styleId="Hipervnculovisitado">
    <w:name w:val="FollowedHyperlink"/>
    <w:rsid w:val="00B55C9E"/>
    <w:rPr>
      <w:color w:val="800080"/>
      <w:u w:val="single"/>
    </w:rPr>
  </w:style>
  <w:style w:type="paragraph" w:customStyle="1" w:styleId="Style8">
    <w:name w:val="Style8"/>
    <w:basedOn w:val="Normal"/>
    <w:rsid w:val="00B55C9E"/>
    <w:pPr>
      <w:widowControl w:val="0"/>
      <w:spacing w:after="0" w:line="240" w:lineRule="exact"/>
    </w:pPr>
    <w:rPr>
      <w:lang w:eastAsia="es-ES"/>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rsid w:val="00B55C9E"/>
    <w:pPr>
      <w:ind w:left="708"/>
    </w:pPr>
  </w:style>
  <w:style w:type="table" w:styleId="Tablaconcuadrcula">
    <w:name w:val="Table Grid"/>
    <w:basedOn w:val="Tablanormal"/>
    <w:rsid w:val="00B55C9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link w:val="Prrafodelista"/>
    <w:uiPriority w:val="34"/>
    <w:qFormat/>
    <w:rsid w:val="00B55C9E"/>
    <w:rPr>
      <w:rFonts w:ascii="Arial" w:eastAsia="Times New Roman" w:hAnsi="Arial" w:cs="Arial"/>
      <w:sz w:val="24"/>
      <w:szCs w:val="24"/>
    </w:rPr>
  </w:style>
  <w:style w:type="table" w:customStyle="1" w:styleId="Tablaconcuadrcula1">
    <w:name w:val="Tabla con cuadrícula1"/>
    <w:basedOn w:val="Tablanormal"/>
    <w:next w:val="Tablaconcuadrcula"/>
    <w:rsid w:val="00B55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B55C9E"/>
    <w:rPr>
      <w:sz w:val="16"/>
      <w:szCs w:val="16"/>
    </w:rPr>
  </w:style>
  <w:style w:type="paragraph" w:styleId="Textocomentario">
    <w:name w:val="annotation text"/>
    <w:basedOn w:val="Normal"/>
    <w:link w:val="TextocomentarioCar"/>
    <w:uiPriority w:val="99"/>
    <w:unhideWhenUsed/>
    <w:rsid w:val="00B55C9E"/>
    <w:rPr>
      <w:sz w:val="20"/>
      <w:szCs w:val="20"/>
    </w:rPr>
  </w:style>
  <w:style w:type="character" w:customStyle="1" w:styleId="TextocomentarioCar">
    <w:name w:val="Texto comentario Car"/>
    <w:basedOn w:val="Fuentedeprrafopredeter"/>
    <w:link w:val="Textocomentario"/>
    <w:uiPriority w:val="99"/>
    <w:rsid w:val="00B55C9E"/>
    <w:rPr>
      <w:rFonts w:ascii="Arial" w:eastAsia="Times New Roman" w:hAnsi="Arial" w:cs="Arial"/>
      <w:sz w:val="20"/>
      <w:szCs w:val="20"/>
    </w:rPr>
  </w:style>
  <w:style w:type="paragraph" w:styleId="Asuntodelcomentario">
    <w:name w:val="annotation subject"/>
    <w:basedOn w:val="Textocomentario"/>
    <w:next w:val="Textocomentario"/>
    <w:link w:val="AsuntodelcomentarioCar"/>
    <w:semiHidden/>
    <w:unhideWhenUsed/>
    <w:rsid w:val="00B55C9E"/>
    <w:rPr>
      <w:b/>
      <w:bCs/>
    </w:rPr>
  </w:style>
  <w:style w:type="character" w:customStyle="1" w:styleId="AsuntodelcomentarioCar">
    <w:name w:val="Asunto del comentario Car"/>
    <w:basedOn w:val="TextocomentarioCar"/>
    <w:link w:val="Asuntodelcomentario"/>
    <w:semiHidden/>
    <w:rsid w:val="00B55C9E"/>
    <w:rPr>
      <w:rFonts w:ascii="Arial" w:eastAsia="Times New Roman" w:hAnsi="Arial" w:cs="Arial"/>
      <w:b/>
      <w:bCs/>
      <w:sz w:val="20"/>
      <w:szCs w:val="20"/>
    </w:rPr>
  </w:style>
  <w:style w:type="paragraph" w:styleId="Revisin">
    <w:name w:val="Revision"/>
    <w:hidden/>
    <w:uiPriority w:val="99"/>
    <w:semiHidden/>
    <w:rsid w:val="00B55C9E"/>
    <w:pPr>
      <w:spacing w:after="0" w:line="240" w:lineRule="auto"/>
    </w:pPr>
    <w:rPr>
      <w:rFonts w:ascii="Calibri" w:eastAsia="Times New Roman" w:hAnsi="Calibri" w:cs="Times New Roman"/>
    </w:rPr>
  </w:style>
  <w:style w:type="paragraph" w:customStyle="1" w:styleId="Convocatoria-Ttulo1">
    <w:name w:val="Convocatoria - Título 1"/>
    <w:basedOn w:val="Normal"/>
    <w:link w:val="Convocatoria-Ttulo1Car"/>
    <w:autoRedefine/>
    <w:qFormat/>
    <w:rsid w:val="00B55C9E"/>
    <w:pPr>
      <w:spacing w:after="0"/>
      <w:ind w:left="426"/>
    </w:pPr>
    <w:rPr>
      <w:b/>
      <w:sz w:val="28"/>
      <w:szCs w:val="28"/>
      <w:lang w:eastAsia="es-ES"/>
    </w:rPr>
  </w:style>
  <w:style w:type="character" w:customStyle="1" w:styleId="Convocatoria-Ttulo1Car">
    <w:name w:val="Convocatoria - Título 1 Car"/>
    <w:basedOn w:val="Fuentedeprrafopredeter"/>
    <w:link w:val="Convocatoria-Ttulo1"/>
    <w:rsid w:val="00B55C9E"/>
    <w:rPr>
      <w:rFonts w:ascii="Arial" w:eastAsia="Times New Roman" w:hAnsi="Arial" w:cs="Arial"/>
      <w:b/>
      <w:sz w:val="28"/>
      <w:szCs w:val="28"/>
      <w:lang w:eastAsia="es-ES"/>
    </w:rPr>
  </w:style>
  <w:style w:type="paragraph" w:customStyle="1" w:styleId="Convocatoria-Ttulo3">
    <w:name w:val="Convocatoria - Título 3"/>
    <w:basedOn w:val="Normal"/>
    <w:link w:val="Convocatoria-Ttulo3Car"/>
    <w:qFormat/>
    <w:rsid w:val="00B55C9E"/>
    <w:pPr>
      <w:spacing w:after="0"/>
      <w:ind w:left="426"/>
    </w:pPr>
    <w:rPr>
      <w:b/>
      <w:i/>
      <w:lang w:eastAsia="es-ES"/>
    </w:rPr>
  </w:style>
  <w:style w:type="paragraph" w:customStyle="1" w:styleId="Convocatoria-Numeral1">
    <w:name w:val="Convocatoria - Numeral 1"/>
    <w:basedOn w:val="Normal"/>
    <w:link w:val="Convocatoria-Numeral1Car"/>
    <w:autoRedefine/>
    <w:qFormat/>
    <w:rsid w:val="00B55C9E"/>
    <w:pPr>
      <w:spacing w:after="0"/>
      <w:ind w:left="720"/>
    </w:pPr>
    <w:rPr>
      <w:b/>
      <w:i/>
    </w:rPr>
  </w:style>
  <w:style w:type="character" w:customStyle="1" w:styleId="Convocatoria-Ttulo3Car">
    <w:name w:val="Convocatoria - Título 3 Car"/>
    <w:basedOn w:val="Fuentedeprrafopredeter"/>
    <w:link w:val="Convocatoria-Ttulo3"/>
    <w:rsid w:val="00B55C9E"/>
    <w:rPr>
      <w:rFonts w:ascii="Arial" w:eastAsia="Times New Roman" w:hAnsi="Arial" w:cs="Arial"/>
      <w:b/>
      <w:i/>
      <w:sz w:val="24"/>
      <w:szCs w:val="24"/>
      <w:lang w:eastAsia="es-ES"/>
    </w:rPr>
  </w:style>
  <w:style w:type="character" w:customStyle="1" w:styleId="Convocatoria-Numeral1Car">
    <w:name w:val="Convocatoria - Numeral 1 Car"/>
    <w:basedOn w:val="Fuentedeprrafopredeter"/>
    <w:link w:val="Convocatoria-Numeral1"/>
    <w:rsid w:val="00B55C9E"/>
    <w:rPr>
      <w:rFonts w:ascii="Arial" w:eastAsia="Times New Roman" w:hAnsi="Arial" w:cs="Arial"/>
      <w:b/>
      <w:i/>
      <w:sz w:val="24"/>
      <w:szCs w:val="24"/>
    </w:rPr>
  </w:style>
  <w:style w:type="paragraph" w:styleId="Textonotapie">
    <w:name w:val="footnote text"/>
    <w:basedOn w:val="Normal"/>
    <w:link w:val="TextonotapieCar"/>
    <w:semiHidden/>
    <w:unhideWhenUsed/>
    <w:rsid w:val="00B55C9E"/>
    <w:pPr>
      <w:spacing w:before="0" w:after="0"/>
    </w:pPr>
    <w:rPr>
      <w:sz w:val="20"/>
      <w:szCs w:val="20"/>
    </w:rPr>
  </w:style>
  <w:style w:type="character" w:customStyle="1" w:styleId="TextonotapieCar">
    <w:name w:val="Texto nota pie Car"/>
    <w:basedOn w:val="Fuentedeprrafopredeter"/>
    <w:link w:val="Textonotapie"/>
    <w:semiHidden/>
    <w:rsid w:val="00B55C9E"/>
    <w:rPr>
      <w:rFonts w:ascii="Arial" w:eastAsia="Times New Roman" w:hAnsi="Arial" w:cs="Arial"/>
      <w:sz w:val="20"/>
      <w:szCs w:val="20"/>
    </w:rPr>
  </w:style>
  <w:style w:type="character" w:styleId="Refdenotaalpie">
    <w:name w:val="footnote reference"/>
    <w:basedOn w:val="Fuentedeprrafopredeter"/>
    <w:semiHidden/>
    <w:unhideWhenUsed/>
    <w:rsid w:val="00B55C9E"/>
    <w:rPr>
      <w:vertAlign w:val="superscript"/>
    </w:rPr>
  </w:style>
  <w:style w:type="paragraph" w:customStyle="1" w:styleId="CM1">
    <w:name w:val="CM1"/>
    <w:basedOn w:val="Default"/>
    <w:next w:val="Default"/>
    <w:uiPriority w:val="99"/>
    <w:rsid w:val="000E0767"/>
    <w:rPr>
      <w:rFonts w:ascii="EU Albertina" w:eastAsiaTheme="minorHAnsi" w:hAnsi="EU Albertina" w:cstheme="minorBidi"/>
      <w:color w:val="auto"/>
    </w:rPr>
  </w:style>
  <w:style w:type="paragraph" w:customStyle="1" w:styleId="CM3">
    <w:name w:val="CM3"/>
    <w:basedOn w:val="Default"/>
    <w:next w:val="Default"/>
    <w:uiPriority w:val="99"/>
    <w:rsid w:val="000E0767"/>
    <w:rPr>
      <w:rFonts w:ascii="EU Albertina" w:eastAsiaTheme="minorHAnsi" w:hAnsi="EU Albertina" w:cstheme="minorBidi"/>
      <w:color w:val="auto"/>
    </w:rPr>
  </w:style>
  <w:style w:type="paragraph" w:customStyle="1" w:styleId="CM4">
    <w:name w:val="CM4"/>
    <w:basedOn w:val="Default"/>
    <w:next w:val="Default"/>
    <w:uiPriority w:val="99"/>
    <w:rsid w:val="000E0767"/>
    <w:rPr>
      <w:rFonts w:ascii="EU Albertina" w:eastAsiaTheme="minorHAnsi" w:hAnsi="EU Albertina" w:cstheme="minorBidi"/>
      <w:color w:val="auto"/>
    </w:rPr>
  </w:style>
  <w:style w:type="character" w:styleId="Textodelmarcadordeposicin">
    <w:name w:val="Placeholder Text"/>
    <w:basedOn w:val="Fuentedeprrafopredeter"/>
    <w:uiPriority w:val="99"/>
    <w:semiHidden/>
    <w:rsid w:val="000F0C0A"/>
    <w:rPr>
      <w:color w:val="808080"/>
    </w:rPr>
  </w:style>
  <w:style w:type="character" w:customStyle="1" w:styleId="Ttulo5Car">
    <w:name w:val="Título 5 Car"/>
    <w:basedOn w:val="Fuentedeprrafopredeter"/>
    <w:link w:val="Ttulo5"/>
    <w:uiPriority w:val="9"/>
    <w:rsid w:val="00514E8A"/>
    <w:rPr>
      <w:rFonts w:asciiTheme="majorHAnsi" w:eastAsiaTheme="majorEastAsia" w:hAnsiTheme="majorHAnsi" w:cstheme="majorBidi"/>
      <w:color w:val="2E74B5" w:themeColor="accent1" w:themeShade="BF"/>
      <w:sz w:val="24"/>
      <w:szCs w:val="24"/>
    </w:rPr>
  </w:style>
  <w:style w:type="character" w:styleId="Textoennegrita">
    <w:name w:val="Strong"/>
    <w:basedOn w:val="Fuentedeprrafopredeter"/>
    <w:uiPriority w:val="22"/>
    <w:qFormat/>
    <w:rsid w:val="00514E8A"/>
    <w:rPr>
      <w:b/>
      <w:bCs/>
    </w:rPr>
  </w:style>
  <w:style w:type="paragraph" w:customStyle="1" w:styleId="parrafo">
    <w:name w:val="parrafo"/>
    <w:basedOn w:val="Normal"/>
    <w:rsid w:val="00514E8A"/>
    <w:pPr>
      <w:autoSpaceDE/>
      <w:autoSpaceDN/>
      <w:adjustRightInd/>
      <w:jc w:val="left"/>
    </w:pPr>
    <w:rPr>
      <w:rFonts w:ascii="Times New Roman" w:hAnsi="Times New Roman" w:cs="Times New Roman"/>
      <w:lang w:eastAsia="es-ES"/>
    </w:rPr>
  </w:style>
  <w:style w:type="character" w:customStyle="1" w:styleId="Ttulo4Car">
    <w:name w:val="Título 4 Car"/>
    <w:basedOn w:val="Fuentedeprrafopredeter"/>
    <w:link w:val="Ttulo4"/>
    <w:uiPriority w:val="9"/>
    <w:semiHidden/>
    <w:rsid w:val="00514E8A"/>
    <w:rPr>
      <w:rFonts w:asciiTheme="majorHAnsi" w:eastAsiaTheme="majorEastAsia" w:hAnsiTheme="majorHAnsi" w:cstheme="majorBidi"/>
      <w:i/>
      <w:iCs/>
      <w:color w:val="2E74B5" w:themeColor="accent1" w:themeShade="BF"/>
      <w:sz w:val="24"/>
      <w:szCs w:val="24"/>
    </w:rPr>
  </w:style>
  <w:style w:type="character" w:customStyle="1" w:styleId="nopartir">
    <w:name w:val="no_partir"/>
    <w:basedOn w:val="Fuentedeprrafopredeter"/>
    <w:rsid w:val="00514E8A"/>
  </w:style>
  <w:style w:type="paragraph" w:customStyle="1" w:styleId="parrafo2">
    <w:name w:val="parrafo_2"/>
    <w:basedOn w:val="Normal"/>
    <w:rsid w:val="00F9297D"/>
    <w:pPr>
      <w:autoSpaceDE/>
      <w:autoSpaceDN/>
      <w:adjustRightInd/>
      <w:jc w:val="left"/>
    </w:pPr>
    <w:rPr>
      <w:rFonts w:ascii="Times New Roman" w:hAnsi="Times New Roman" w:cs="Times New Roman"/>
      <w:lang w:eastAsia="es-ES"/>
    </w:rPr>
  </w:style>
  <w:style w:type="paragraph" w:styleId="Sangra2detindependiente">
    <w:name w:val="Body Text Indent 2"/>
    <w:basedOn w:val="Normal"/>
    <w:link w:val="Sangra2detindependienteCar"/>
    <w:uiPriority w:val="99"/>
    <w:semiHidden/>
    <w:unhideWhenUsed/>
    <w:rsid w:val="009C0E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C0E4C"/>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205">
      <w:bodyDiv w:val="1"/>
      <w:marLeft w:val="0"/>
      <w:marRight w:val="0"/>
      <w:marTop w:val="0"/>
      <w:marBottom w:val="0"/>
      <w:divBdr>
        <w:top w:val="none" w:sz="0" w:space="0" w:color="auto"/>
        <w:left w:val="none" w:sz="0" w:space="0" w:color="auto"/>
        <w:bottom w:val="none" w:sz="0" w:space="0" w:color="auto"/>
        <w:right w:val="none" w:sz="0" w:space="0" w:color="auto"/>
      </w:divBdr>
    </w:div>
    <w:div w:id="49885886">
      <w:bodyDiv w:val="1"/>
      <w:marLeft w:val="0"/>
      <w:marRight w:val="0"/>
      <w:marTop w:val="0"/>
      <w:marBottom w:val="0"/>
      <w:divBdr>
        <w:top w:val="none" w:sz="0" w:space="0" w:color="auto"/>
        <w:left w:val="none" w:sz="0" w:space="0" w:color="auto"/>
        <w:bottom w:val="none" w:sz="0" w:space="0" w:color="auto"/>
        <w:right w:val="none" w:sz="0" w:space="0" w:color="auto"/>
      </w:divBdr>
    </w:div>
    <w:div w:id="77095365">
      <w:bodyDiv w:val="1"/>
      <w:marLeft w:val="0"/>
      <w:marRight w:val="0"/>
      <w:marTop w:val="0"/>
      <w:marBottom w:val="0"/>
      <w:divBdr>
        <w:top w:val="none" w:sz="0" w:space="0" w:color="auto"/>
        <w:left w:val="none" w:sz="0" w:space="0" w:color="auto"/>
        <w:bottom w:val="none" w:sz="0" w:space="0" w:color="auto"/>
        <w:right w:val="none" w:sz="0" w:space="0" w:color="auto"/>
      </w:divBdr>
    </w:div>
    <w:div w:id="91557681">
      <w:bodyDiv w:val="1"/>
      <w:marLeft w:val="0"/>
      <w:marRight w:val="0"/>
      <w:marTop w:val="0"/>
      <w:marBottom w:val="0"/>
      <w:divBdr>
        <w:top w:val="none" w:sz="0" w:space="0" w:color="auto"/>
        <w:left w:val="none" w:sz="0" w:space="0" w:color="auto"/>
        <w:bottom w:val="none" w:sz="0" w:space="0" w:color="auto"/>
        <w:right w:val="none" w:sz="0" w:space="0" w:color="auto"/>
      </w:divBdr>
    </w:div>
    <w:div w:id="141970378">
      <w:bodyDiv w:val="1"/>
      <w:marLeft w:val="0"/>
      <w:marRight w:val="0"/>
      <w:marTop w:val="0"/>
      <w:marBottom w:val="0"/>
      <w:divBdr>
        <w:top w:val="none" w:sz="0" w:space="0" w:color="auto"/>
        <w:left w:val="none" w:sz="0" w:space="0" w:color="auto"/>
        <w:bottom w:val="none" w:sz="0" w:space="0" w:color="auto"/>
        <w:right w:val="none" w:sz="0" w:space="0" w:color="auto"/>
      </w:divBdr>
    </w:div>
    <w:div w:id="199631859">
      <w:bodyDiv w:val="1"/>
      <w:marLeft w:val="0"/>
      <w:marRight w:val="0"/>
      <w:marTop w:val="0"/>
      <w:marBottom w:val="0"/>
      <w:divBdr>
        <w:top w:val="none" w:sz="0" w:space="0" w:color="auto"/>
        <w:left w:val="none" w:sz="0" w:space="0" w:color="auto"/>
        <w:bottom w:val="none" w:sz="0" w:space="0" w:color="auto"/>
        <w:right w:val="none" w:sz="0" w:space="0" w:color="auto"/>
      </w:divBdr>
    </w:div>
    <w:div w:id="221605703">
      <w:bodyDiv w:val="1"/>
      <w:marLeft w:val="0"/>
      <w:marRight w:val="0"/>
      <w:marTop w:val="0"/>
      <w:marBottom w:val="0"/>
      <w:divBdr>
        <w:top w:val="none" w:sz="0" w:space="0" w:color="auto"/>
        <w:left w:val="none" w:sz="0" w:space="0" w:color="auto"/>
        <w:bottom w:val="none" w:sz="0" w:space="0" w:color="auto"/>
        <w:right w:val="none" w:sz="0" w:space="0" w:color="auto"/>
      </w:divBdr>
    </w:div>
    <w:div w:id="243271642">
      <w:bodyDiv w:val="1"/>
      <w:marLeft w:val="0"/>
      <w:marRight w:val="0"/>
      <w:marTop w:val="0"/>
      <w:marBottom w:val="0"/>
      <w:divBdr>
        <w:top w:val="none" w:sz="0" w:space="0" w:color="auto"/>
        <w:left w:val="none" w:sz="0" w:space="0" w:color="auto"/>
        <w:bottom w:val="none" w:sz="0" w:space="0" w:color="auto"/>
        <w:right w:val="none" w:sz="0" w:space="0" w:color="auto"/>
      </w:divBdr>
    </w:div>
    <w:div w:id="246034449">
      <w:bodyDiv w:val="1"/>
      <w:marLeft w:val="0"/>
      <w:marRight w:val="0"/>
      <w:marTop w:val="0"/>
      <w:marBottom w:val="0"/>
      <w:divBdr>
        <w:top w:val="none" w:sz="0" w:space="0" w:color="auto"/>
        <w:left w:val="none" w:sz="0" w:space="0" w:color="auto"/>
        <w:bottom w:val="none" w:sz="0" w:space="0" w:color="auto"/>
        <w:right w:val="none" w:sz="0" w:space="0" w:color="auto"/>
      </w:divBdr>
    </w:div>
    <w:div w:id="271086395">
      <w:bodyDiv w:val="1"/>
      <w:marLeft w:val="0"/>
      <w:marRight w:val="0"/>
      <w:marTop w:val="0"/>
      <w:marBottom w:val="0"/>
      <w:divBdr>
        <w:top w:val="none" w:sz="0" w:space="0" w:color="auto"/>
        <w:left w:val="none" w:sz="0" w:space="0" w:color="auto"/>
        <w:bottom w:val="none" w:sz="0" w:space="0" w:color="auto"/>
        <w:right w:val="none" w:sz="0" w:space="0" w:color="auto"/>
      </w:divBdr>
      <w:divsChild>
        <w:div w:id="213667066">
          <w:marLeft w:val="0"/>
          <w:marRight w:val="0"/>
          <w:marTop w:val="0"/>
          <w:marBottom w:val="0"/>
          <w:divBdr>
            <w:top w:val="none" w:sz="0" w:space="0" w:color="auto"/>
            <w:left w:val="none" w:sz="0" w:space="0" w:color="auto"/>
            <w:bottom w:val="none" w:sz="0" w:space="0" w:color="auto"/>
            <w:right w:val="none" w:sz="0" w:space="0" w:color="auto"/>
          </w:divBdr>
          <w:divsChild>
            <w:div w:id="1065955245">
              <w:marLeft w:val="0"/>
              <w:marRight w:val="0"/>
              <w:marTop w:val="0"/>
              <w:marBottom w:val="0"/>
              <w:divBdr>
                <w:top w:val="none" w:sz="0" w:space="0" w:color="auto"/>
                <w:left w:val="none" w:sz="0" w:space="0" w:color="auto"/>
                <w:bottom w:val="none" w:sz="0" w:space="0" w:color="auto"/>
                <w:right w:val="none" w:sz="0" w:space="0" w:color="auto"/>
              </w:divBdr>
              <w:divsChild>
                <w:div w:id="2106266734">
                  <w:marLeft w:val="-225"/>
                  <w:marRight w:val="-225"/>
                  <w:marTop w:val="0"/>
                  <w:marBottom w:val="0"/>
                  <w:divBdr>
                    <w:top w:val="none" w:sz="0" w:space="0" w:color="auto"/>
                    <w:left w:val="none" w:sz="0" w:space="0" w:color="auto"/>
                    <w:bottom w:val="none" w:sz="0" w:space="0" w:color="auto"/>
                    <w:right w:val="none" w:sz="0" w:space="0" w:color="auto"/>
                  </w:divBdr>
                  <w:divsChild>
                    <w:div w:id="1413967175">
                      <w:marLeft w:val="0"/>
                      <w:marRight w:val="0"/>
                      <w:marTop w:val="0"/>
                      <w:marBottom w:val="0"/>
                      <w:divBdr>
                        <w:top w:val="none" w:sz="0" w:space="0" w:color="auto"/>
                        <w:left w:val="none" w:sz="0" w:space="0" w:color="auto"/>
                        <w:bottom w:val="none" w:sz="0" w:space="0" w:color="auto"/>
                        <w:right w:val="none" w:sz="0" w:space="0" w:color="auto"/>
                      </w:divBdr>
                    </w:div>
                    <w:div w:id="607854541">
                      <w:marLeft w:val="0"/>
                      <w:marRight w:val="0"/>
                      <w:marTop w:val="0"/>
                      <w:marBottom w:val="0"/>
                      <w:divBdr>
                        <w:top w:val="none" w:sz="0" w:space="0" w:color="auto"/>
                        <w:left w:val="none" w:sz="0" w:space="0" w:color="auto"/>
                        <w:bottom w:val="none" w:sz="0" w:space="0" w:color="auto"/>
                        <w:right w:val="none" w:sz="0" w:space="0" w:color="auto"/>
                      </w:divBdr>
                      <w:divsChild>
                        <w:div w:id="5885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855567">
          <w:marLeft w:val="0"/>
          <w:marRight w:val="0"/>
          <w:marTop w:val="0"/>
          <w:marBottom w:val="0"/>
          <w:divBdr>
            <w:top w:val="none" w:sz="0" w:space="0" w:color="auto"/>
            <w:left w:val="none" w:sz="0" w:space="0" w:color="auto"/>
            <w:bottom w:val="none" w:sz="0" w:space="0" w:color="auto"/>
            <w:right w:val="none" w:sz="0" w:space="0" w:color="auto"/>
          </w:divBdr>
          <w:divsChild>
            <w:div w:id="1515454829">
              <w:marLeft w:val="0"/>
              <w:marRight w:val="0"/>
              <w:marTop w:val="0"/>
              <w:marBottom w:val="0"/>
              <w:divBdr>
                <w:top w:val="none" w:sz="0" w:space="0" w:color="auto"/>
                <w:left w:val="none" w:sz="0" w:space="0" w:color="auto"/>
                <w:bottom w:val="none" w:sz="0" w:space="0" w:color="auto"/>
                <w:right w:val="none" w:sz="0" w:space="0" w:color="auto"/>
              </w:divBdr>
              <w:divsChild>
                <w:div w:id="1190412441">
                  <w:marLeft w:val="-225"/>
                  <w:marRight w:val="-225"/>
                  <w:marTop w:val="0"/>
                  <w:marBottom w:val="0"/>
                  <w:divBdr>
                    <w:top w:val="none" w:sz="0" w:space="0" w:color="auto"/>
                    <w:left w:val="none" w:sz="0" w:space="0" w:color="auto"/>
                    <w:bottom w:val="none" w:sz="0" w:space="0" w:color="auto"/>
                    <w:right w:val="none" w:sz="0" w:space="0" w:color="auto"/>
                  </w:divBdr>
                  <w:divsChild>
                    <w:div w:id="1673290244">
                      <w:marLeft w:val="0"/>
                      <w:marRight w:val="0"/>
                      <w:marTop w:val="0"/>
                      <w:marBottom w:val="0"/>
                      <w:divBdr>
                        <w:top w:val="none" w:sz="0" w:space="0" w:color="auto"/>
                        <w:left w:val="none" w:sz="0" w:space="0" w:color="auto"/>
                        <w:bottom w:val="none" w:sz="0" w:space="0" w:color="auto"/>
                        <w:right w:val="none" w:sz="0" w:space="0" w:color="auto"/>
                      </w:divBdr>
                      <w:divsChild>
                        <w:div w:id="2088578531">
                          <w:marLeft w:val="0"/>
                          <w:marRight w:val="0"/>
                          <w:marTop w:val="0"/>
                          <w:marBottom w:val="0"/>
                          <w:divBdr>
                            <w:top w:val="none" w:sz="0" w:space="0" w:color="auto"/>
                            <w:left w:val="none" w:sz="0" w:space="0" w:color="auto"/>
                            <w:bottom w:val="none" w:sz="0" w:space="0" w:color="auto"/>
                            <w:right w:val="none" w:sz="0" w:space="0" w:color="auto"/>
                          </w:divBdr>
                          <w:divsChild>
                            <w:div w:id="942148465">
                              <w:marLeft w:val="0"/>
                              <w:marRight w:val="0"/>
                              <w:marTop w:val="0"/>
                              <w:marBottom w:val="0"/>
                              <w:divBdr>
                                <w:top w:val="none" w:sz="0" w:space="0" w:color="auto"/>
                                <w:left w:val="none" w:sz="0" w:space="0" w:color="auto"/>
                                <w:bottom w:val="none" w:sz="0" w:space="0" w:color="auto"/>
                                <w:right w:val="none" w:sz="0" w:space="0" w:color="auto"/>
                              </w:divBdr>
                              <w:divsChild>
                                <w:div w:id="2091541466">
                                  <w:marLeft w:val="0"/>
                                  <w:marRight w:val="0"/>
                                  <w:marTop w:val="0"/>
                                  <w:marBottom w:val="0"/>
                                  <w:divBdr>
                                    <w:top w:val="none" w:sz="0" w:space="0" w:color="auto"/>
                                    <w:left w:val="none" w:sz="0" w:space="0" w:color="auto"/>
                                    <w:bottom w:val="none" w:sz="0" w:space="0" w:color="auto"/>
                                    <w:right w:val="none" w:sz="0" w:space="0" w:color="auto"/>
                                  </w:divBdr>
                                  <w:divsChild>
                                    <w:div w:id="1729495757">
                                      <w:marLeft w:val="0"/>
                                      <w:marRight w:val="0"/>
                                      <w:marTop w:val="0"/>
                                      <w:marBottom w:val="0"/>
                                      <w:divBdr>
                                        <w:top w:val="none" w:sz="0" w:space="0" w:color="auto"/>
                                        <w:left w:val="none" w:sz="0" w:space="0" w:color="auto"/>
                                        <w:bottom w:val="none" w:sz="0" w:space="0" w:color="auto"/>
                                        <w:right w:val="none" w:sz="0" w:space="0" w:color="auto"/>
                                      </w:divBdr>
                                      <w:divsChild>
                                        <w:div w:id="1216965402">
                                          <w:marLeft w:val="0"/>
                                          <w:marRight w:val="0"/>
                                          <w:marTop w:val="0"/>
                                          <w:marBottom w:val="0"/>
                                          <w:divBdr>
                                            <w:top w:val="none" w:sz="0" w:space="0" w:color="auto"/>
                                            <w:left w:val="none" w:sz="0" w:space="0" w:color="auto"/>
                                            <w:bottom w:val="none" w:sz="0" w:space="0" w:color="auto"/>
                                            <w:right w:val="none" w:sz="0" w:space="0" w:color="auto"/>
                                          </w:divBdr>
                                          <w:divsChild>
                                            <w:div w:id="1938907211">
                                              <w:marLeft w:val="0"/>
                                              <w:marRight w:val="0"/>
                                              <w:marTop w:val="0"/>
                                              <w:marBottom w:val="0"/>
                                              <w:divBdr>
                                                <w:top w:val="none" w:sz="0" w:space="0" w:color="auto"/>
                                                <w:left w:val="none" w:sz="0" w:space="0" w:color="auto"/>
                                                <w:bottom w:val="none" w:sz="0" w:space="0" w:color="auto"/>
                                                <w:right w:val="none" w:sz="0" w:space="0" w:color="auto"/>
                                              </w:divBdr>
                                              <w:divsChild>
                                                <w:div w:id="108941991">
                                                  <w:marLeft w:val="0"/>
                                                  <w:marRight w:val="0"/>
                                                  <w:marTop w:val="0"/>
                                                  <w:marBottom w:val="0"/>
                                                  <w:divBdr>
                                                    <w:top w:val="none" w:sz="0" w:space="0" w:color="auto"/>
                                                    <w:left w:val="none" w:sz="0" w:space="0" w:color="auto"/>
                                                    <w:bottom w:val="none" w:sz="0" w:space="0" w:color="auto"/>
                                                    <w:right w:val="none" w:sz="0" w:space="0" w:color="auto"/>
                                                  </w:divBdr>
                                                  <w:divsChild>
                                                    <w:div w:id="1034693525">
                                                      <w:marLeft w:val="0"/>
                                                      <w:marRight w:val="0"/>
                                                      <w:marTop w:val="0"/>
                                                      <w:marBottom w:val="0"/>
                                                      <w:divBdr>
                                                        <w:top w:val="none" w:sz="0" w:space="0" w:color="auto"/>
                                                        <w:left w:val="none" w:sz="0" w:space="0" w:color="auto"/>
                                                        <w:bottom w:val="none" w:sz="0" w:space="0" w:color="auto"/>
                                                        <w:right w:val="none" w:sz="0" w:space="0" w:color="auto"/>
                                                      </w:divBdr>
                                                      <w:divsChild>
                                                        <w:div w:id="2106027471">
                                                          <w:marLeft w:val="0"/>
                                                          <w:marRight w:val="0"/>
                                                          <w:marTop w:val="0"/>
                                                          <w:marBottom w:val="0"/>
                                                          <w:divBdr>
                                                            <w:top w:val="none" w:sz="0" w:space="0" w:color="auto"/>
                                                            <w:left w:val="none" w:sz="0" w:space="0" w:color="auto"/>
                                                            <w:bottom w:val="none" w:sz="0" w:space="0" w:color="auto"/>
                                                            <w:right w:val="none" w:sz="0" w:space="0" w:color="auto"/>
                                                          </w:divBdr>
                                                          <w:divsChild>
                                                            <w:div w:id="621574939">
                                                              <w:marLeft w:val="0"/>
                                                              <w:marRight w:val="0"/>
                                                              <w:marTop w:val="0"/>
                                                              <w:marBottom w:val="300"/>
                                                              <w:divBdr>
                                                                <w:top w:val="none" w:sz="0" w:space="0" w:color="auto"/>
                                                                <w:left w:val="none" w:sz="0" w:space="0" w:color="auto"/>
                                                                <w:bottom w:val="none" w:sz="0" w:space="0" w:color="auto"/>
                                                                <w:right w:val="none" w:sz="0" w:space="0" w:color="auto"/>
                                                              </w:divBdr>
                                                              <w:divsChild>
                                                                <w:div w:id="1234703386">
                                                                  <w:marLeft w:val="0"/>
                                                                  <w:marRight w:val="0"/>
                                                                  <w:marTop w:val="0"/>
                                                                  <w:marBottom w:val="0"/>
                                                                  <w:divBdr>
                                                                    <w:top w:val="none" w:sz="0" w:space="0" w:color="auto"/>
                                                                    <w:left w:val="none" w:sz="0" w:space="0" w:color="auto"/>
                                                                    <w:bottom w:val="none" w:sz="0" w:space="0" w:color="auto"/>
                                                                    <w:right w:val="none" w:sz="0" w:space="0" w:color="auto"/>
                                                                  </w:divBdr>
                                                                  <w:divsChild>
                                                                    <w:div w:id="8975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472">
                                                              <w:marLeft w:val="0"/>
                                                              <w:marRight w:val="0"/>
                                                              <w:marTop w:val="0"/>
                                                              <w:marBottom w:val="0"/>
                                                              <w:divBdr>
                                                                <w:top w:val="none" w:sz="0" w:space="0" w:color="auto"/>
                                                                <w:left w:val="none" w:sz="0" w:space="0" w:color="auto"/>
                                                                <w:bottom w:val="none" w:sz="0" w:space="0" w:color="auto"/>
                                                                <w:right w:val="none" w:sz="0" w:space="0" w:color="auto"/>
                                                              </w:divBdr>
                                                              <w:divsChild>
                                                                <w:div w:id="316888051">
                                                                  <w:marLeft w:val="0"/>
                                                                  <w:marRight w:val="0"/>
                                                                  <w:marTop w:val="0"/>
                                                                  <w:marBottom w:val="0"/>
                                                                  <w:divBdr>
                                                                    <w:top w:val="none" w:sz="0" w:space="0" w:color="auto"/>
                                                                    <w:left w:val="none" w:sz="0" w:space="0" w:color="auto"/>
                                                                    <w:bottom w:val="none" w:sz="0" w:space="0" w:color="auto"/>
                                                                    <w:right w:val="none" w:sz="0" w:space="0" w:color="auto"/>
                                                                  </w:divBdr>
                                                                  <w:divsChild>
                                                                    <w:div w:id="589847936">
                                                                      <w:marLeft w:val="0"/>
                                                                      <w:marRight w:val="0"/>
                                                                      <w:marTop w:val="0"/>
                                                                      <w:marBottom w:val="0"/>
                                                                      <w:divBdr>
                                                                        <w:top w:val="none" w:sz="0" w:space="0" w:color="auto"/>
                                                                        <w:left w:val="none" w:sz="0" w:space="0" w:color="auto"/>
                                                                        <w:bottom w:val="none" w:sz="0" w:space="0" w:color="auto"/>
                                                                        <w:right w:val="none" w:sz="0" w:space="0" w:color="auto"/>
                                                                      </w:divBdr>
                                                                      <w:divsChild>
                                                                        <w:div w:id="1627160496">
                                                                          <w:marLeft w:val="0"/>
                                                                          <w:marRight w:val="0"/>
                                                                          <w:marTop w:val="0"/>
                                                                          <w:marBottom w:val="0"/>
                                                                          <w:divBdr>
                                                                            <w:top w:val="none" w:sz="0" w:space="0" w:color="auto"/>
                                                                            <w:left w:val="none" w:sz="0" w:space="0" w:color="auto"/>
                                                                            <w:bottom w:val="none" w:sz="0" w:space="0" w:color="auto"/>
                                                                            <w:right w:val="none" w:sz="0" w:space="0" w:color="auto"/>
                                                                          </w:divBdr>
                                                                        </w:div>
                                                                        <w:div w:id="535314365">
                                                                          <w:marLeft w:val="0"/>
                                                                          <w:marRight w:val="0"/>
                                                                          <w:marTop w:val="0"/>
                                                                          <w:marBottom w:val="0"/>
                                                                          <w:divBdr>
                                                                            <w:top w:val="none" w:sz="0" w:space="0" w:color="auto"/>
                                                                            <w:left w:val="none" w:sz="0" w:space="0" w:color="auto"/>
                                                                            <w:bottom w:val="none" w:sz="0" w:space="0" w:color="auto"/>
                                                                            <w:right w:val="none" w:sz="0" w:space="0" w:color="auto"/>
                                                                          </w:divBdr>
                                                                        </w:div>
                                                                        <w:div w:id="2145391741">
                                                                          <w:marLeft w:val="0"/>
                                                                          <w:marRight w:val="0"/>
                                                                          <w:marTop w:val="0"/>
                                                                          <w:marBottom w:val="0"/>
                                                                          <w:divBdr>
                                                                            <w:top w:val="none" w:sz="0" w:space="0" w:color="auto"/>
                                                                            <w:left w:val="none" w:sz="0" w:space="0" w:color="auto"/>
                                                                            <w:bottom w:val="none" w:sz="0" w:space="0" w:color="auto"/>
                                                                            <w:right w:val="none" w:sz="0" w:space="0" w:color="auto"/>
                                                                          </w:divBdr>
                                                                        </w:div>
                                                                        <w:div w:id="66467548">
                                                                          <w:marLeft w:val="0"/>
                                                                          <w:marRight w:val="0"/>
                                                                          <w:marTop w:val="0"/>
                                                                          <w:marBottom w:val="0"/>
                                                                          <w:divBdr>
                                                                            <w:top w:val="none" w:sz="0" w:space="0" w:color="auto"/>
                                                                            <w:left w:val="none" w:sz="0" w:space="0" w:color="auto"/>
                                                                            <w:bottom w:val="none" w:sz="0" w:space="0" w:color="auto"/>
                                                                            <w:right w:val="none" w:sz="0" w:space="0" w:color="auto"/>
                                                                          </w:divBdr>
                                                                        </w:div>
                                                                        <w:div w:id="867529055">
                                                                          <w:marLeft w:val="0"/>
                                                                          <w:marRight w:val="0"/>
                                                                          <w:marTop w:val="0"/>
                                                                          <w:marBottom w:val="0"/>
                                                                          <w:divBdr>
                                                                            <w:top w:val="none" w:sz="0" w:space="0" w:color="auto"/>
                                                                            <w:left w:val="none" w:sz="0" w:space="0" w:color="auto"/>
                                                                            <w:bottom w:val="none" w:sz="0" w:space="0" w:color="auto"/>
                                                                            <w:right w:val="none" w:sz="0" w:space="0" w:color="auto"/>
                                                                          </w:divBdr>
                                                                        </w:div>
                                                                        <w:div w:id="2025664833">
                                                                          <w:marLeft w:val="0"/>
                                                                          <w:marRight w:val="0"/>
                                                                          <w:marTop w:val="0"/>
                                                                          <w:marBottom w:val="0"/>
                                                                          <w:divBdr>
                                                                            <w:top w:val="none" w:sz="0" w:space="0" w:color="auto"/>
                                                                            <w:left w:val="none" w:sz="0" w:space="0" w:color="auto"/>
                                                                            <w:bottom w:val="none" w:sz="0" w:space="0" w:color="auto"/>
                                                                            <w:right w:val="none" w:sz="0" w:space="0" w:color="auto"/>
                                                                          </w:divBdr>
                                                                        </w:div>
                                                                        <w:div w:id="1926920176">
                                                                          <w:marLeft w:val="0"/>
                                                                          <w:marRight w:val="0"/>
                                                                          <w:marTop w:val="0"/>
                                                                          <w:marBottom w:val="0"/>
                                                                          <w:divBdr>
                                                                            <w:top w:val="none" w:sz="0" w:space="0" w:color="auto"/>
                                                                            <w:left w:val="none" w:sz="0" w:space="0" w:color="auto"/>
                                                                            <w:bottom w:val="none" w:sz="0" w:space="0" w:color="auto"/>
                                                                            <w:right w:val="none" w:sz="0" w:space="0" w:color="auto"/>
                                                                          </w:divBdr>
                                                                        </w:div>
                                                                        <w:div w:id="1776438885">
                                                                          <w:marLeft w:val="0"/>
                                                                          <w:marRight w:val="0"/>
                                                                          <w:marTop w:val="0"/>
                                                                          <w:marBottom w:val="0"/>
                                                                          <w:divBdr>
                                                                            <w:top w:val="none" w:sz="0" w:space="0" w:color="auto"/>
                                                                            <w:left w:val="none" w:sz="0" w:space="0" w:color="auto"/>
                                                                            <w:bottom w:val="none" w:sz="0" w:space="0" w:color="auto"/>
                                                                            <w:right w:val="none" w:sz="0" w:space="0" w:color="auto"/>
                                                                          </w:divBdr>
                                                                        </w:div>
                                                                        <w:div w:id="150412312">
                                                                          <w:marLeft w:val="0"/>
                                                                          <w:marRight w:val="0"/>
                                                                          <w:marTop w:val="0"/>
                                                                          <w:marBottom w:val="0"/>
                                                                          <w:divBdr>
                                                                            <w:top w:val="none" w:sz="0" w:space="0" w:color="auto"/>
                                                                            <w:left w:val="none" w:sz="0" w:space="0" w:color="auto"/>
                                                                            <w:bottom w:val="none" w:sz="0" w:space="0" w:color="auto"/>
                                                                            <w:right w:val="none" w:sz="0" w:space="0" w:color="auto"/>
                                                                          </w:divBdr>
                                                                        </w:div>
                                                                        <w:div w:id="1478065997">
                                                                          <w:marLeft w:val="0"/>
                                                                          <w:marRight w:val="0"/>
                                                                          <w:marTop w:val="0"/>
                                                                          <w:marBottom w:val="0"/>
                                                                          <w:divBdr>
                                                                            <w:top w:val="none" w:sz="0" w:space="0" w:color="auto"/>
                                                                            <w:left w:val="none" w:sz="0" w:space="0" w:color="auto"/>
                                                                            <w:bottom w:val="none" w:sz="0" w:space="0" w:color="auto"/>
                                                                            <w:right w:val="none" w:sz="0" w:space="0" w:color="auto"/>
                                                                          </w:divBdr>
                                                                        </w:div>
                                                                        <w:div w:id="1408115189">
                                                                          <w:marLeft w:val="0"/>
                                                                          <w:marRight w:val="0"/>
                                                                          <w:marTop w:val="0"/>
                                                                          <w:marBottom w:val="0"/>
                                                                          <w:divBdr>
                                                                            <w:top w:val="none" w:sz="0" w:space="0" w:color="auto"/>
                                                                            <w:left w:val="none" w:sz="0" w:space="0" w:color="auto"/>
                                                                            <w:bottom w:val="none" w:sz="0" w:space="0" w:color="auto"/>
                                                                            <w:right w:val="none" w:sz="0" w:space="0" w:color="auto"/>
                                                                          </w:divBdr>
                                                                        </w:div>
                                                                        <w:div w:id="1326396819">
                                                                          <w:marLeft w:val="0"/>
                                                                          <w:marRight w:val="0"/>
                                                                          <w:marTop w:val="0"/>
                                                                          <w:marBottom w:val="0"/>
                                                                          <w:divBdr>
                                                                            <w:top w:val="none" w:sz="0" w:space="0" w:color="auto"/>
                                                                            <w:left w:val="none" w:sz="0" w:space="0" w:color="auto"/>
                                                                            <w:bottom w:val="none" w:sz="0" w:space="0" w:color="auto"/>
                                                                            <w:right w:val="none" w:sz="0" w:space="0" w:color="auto"/>
                                                                          </w:divBdr>
                                                                        </w:div>
                                                                        <w:div w:id="1802920727">
                                                                          <w:marLeft w:val="0"/>
                                                                          <w:marRight w:val="0"/>
                                                                          <w:marTop w:val="0"/>
                                                                          <w:marBottom w:val="0"/>
                                                                          <w:divBdr>
                                                                            <w:top w:val="none" w:sz="0" w:space="0" w:color="auto"/>
                                                                            <w:left w:val="none" w:sz="0" w:space="0" w:color="auto"/>
                                                                            <w:bottom w:val="none" w:sz="0" w:space="0" w:color="auto"/>
                                                                            <w:right w:val="none" w:sz="0" w:space="0" w:color="auto"/>
                                                                          </w:divBdr>
                                                                        </w:div>
                                                                        <w:div w:id="447285823">
                                                                          <w:marLeft w:val="0"/>
                                                                          <w:marRight w:val="0"/>
                                                                          <w:marTop w:val="0"/>
                                                                          <w:marBottom w:val="0"/>
                                                                          <w:divBdr>
                                                                            <w:top w:val="none" w:sz="0" w:space="0" w:color="auto"/>
                                                                            <w:left w:val="none" w:sz="0" w:space="0" w:color="auto"/>
                                                                            <w:bottom w:val="none" w:sz="0" w:space="0" w:color="auto"/>
                                                                            <w:right w:val="none" w:sz="0" w:space="0" w:color="auto"/>
                                                                          </w:divBdr>
                                                                        </w:div>
                                                                        <w:div w:id="279646729">
                                                                          <w:marLeft w:val="0"/>
                                                                          <w:marRight w:val="0"/>
                                                                          <w:marTop w:val="0"/>
                                                                          <w:marBottom w:val="0"/>
                                                                          <w:divBdr>
                                                                            <w:top w:val="none" w:sz="0" w:space="0" w:color="auto"/>
                                                                            <w:left w:val="none" w:sz="0" w:space="0" w:color="auto"/>
                                                                            <w:bottom w:val="none" w:sz="0" w:space="0" w:color="auto"/>
                                                                            <w:right w:val="none" w:sz="0" w:space="0" w:color="auto"/>
                                                                          </w:divBdr>
                                                                        </w:div>
                                                                        <w:div w:id="17569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702194">
      <w:bodyDiv w:val="1"/>
      <w:marLeft w:val="0"/>
      <w:marRight w:val="0"/>
      <w:marTop w:val="0"/>
      <w:marBottom w:val="0"/>
      <w:divBdr>
        <w:top w:val="none" w:sz="0" w:space="0" w:color="auto"/>
        <w:left w:val="none" w:sz="0" w:space="0" w:color="auto"/>
        <w:bottom w:val="none" w:sz="0" w:space="0" w:color="auto"/>
        <w:right w:val="none" w:sz="0" w:space="0" w:color="auto"/>
      </w:divBdr>
    </w:div>
    <w:div w:id="321473721">
      <w:bodyDiv w:val="1"/>
      <w:marLeft w:val="0"/>
      <w:marRight w:val="0"/>
      <w:marTop w:val="0"/>
      <w:marBottom w:val="0"/>
      <w:divBdr>
        <w:top w:val="none" w:sz="0" w:space="0" w:color="auto"/>
        <w:left w:val="none" w:sz="0" w:space="0" w:color="auto"/>
        <w:bottom w:val="none" w:sz="0" w:space="0" w:color="auto"/>
        <w:right w:val="none" w:sz="0" w:space="0" w:color="auto"/>
      </w:divBdr>
    </w:div>
    <w:div w:id="323092929">
      <w:bodyDiv w:val="1"/>
      <w:marLeft w:val="0"/>
      <w:marRight w:val="0"/>
      <w:marTop w:val="0"/>
      <w:marBottom w:val="0"/>
      <w:divBdr>
        <w:top w:val="none" w:sz="0" w:space="0" w:color="auto"/>
        <w:left w:val="none" w:sz="0" w:space="0" w:color="auto"/>
        <w:bottom w:val="none" w:sz="0" w:space="0" w:color="auto"/>
        <w:right w:val="none" w:sz="0" w:space="0" w:color="auto"/>
      </w:divBdr>
    </w:div>
    <w:div w:id="381514563">
      <w:bodyDiv w:val="1"/>
      <w:marLeft w:val="0"/>
      <w:marRight w:val="0"/>
      <w:marTop w:val="0"/>
      <w:marBottom w:val="0"/>
      <w:divBdr>
        <w:top w:val="none" w:sz="0" w:space="0" w:color="auto"/>
        <w:left w:val="none" w:sz="0" w:space="0" w:color="auto"/>
        <w:bottom w:val="none" w:sz="0" w:space="0" w:color="auto"/>
        <w:right w:val="none" w:sz="0" w:space="0" w:color="auto"/>
      </w:divBdr>
    </w:div>
    <w:div w:id="393430226">
      <w:bodyDiv w:val="1"/>
      <w:marLeft w:val="0"/>
      <w:marRight w:val="0"/>
      <w:marTop w:val="0"/>
      <w:marBottom w:val="0"/>
      <w:divBdr>
        <w:top w:val="none" w:sz="0" w:space="0" w:color="auto"/>
        <w:left w:val="none" w:sz="0" w:space="0" w:color="auto"/>
        <w:bottom w:val="none" w:sz="0" w:space="0" w:color="auto"/>
        <w:right w:val="none" w:sz="0" w:space="0" w:color="auto"/>
      </w:divBdr>
    </w:div>
    <w:div w:id="412120125">
      <w:bodyDiv w:val="1"/>
      <w:marLeft w:val="0"/>
      <w:marRight w:val="0"/>
      <w:marTop w:val="0"/>
      <w:marBottom w:val="0"/>
      <w:divBdr>
        <w:top w:val="none" w:sz="0" w:space="0" w:color="auto"/>
        <w:left w:val="none" w:sz="0" w:space="0" w:color="auto"/>
        <w:bottom w:val="none" w:sz="0" w:space="0" w:color="auto"/>
        <w:right w:val="none" w:sz="0" w:space="0" w:color="auto"/>
      </w:divBdr>
    </w:div>
    <w:div w:id="423116605">
      <w:bodyDiv w:val="1"/>
      <w:marLeft w:val="0"/>
      <w:marRight w:val="0"/>
      <w:marTop w:val="0"/>
      <w:marBottom w:val="0"/>
      <w:divBdr>
        <w:top w:val="none" w:sz="0" w:space="0" w:color="auto"/>
        <w:left w:val="none" w:sz="0" w:space="0" w:color="auto"/>
        <w:bottom w:val="none" w:sz="0" w:space="0" w:color="auto"/>
        <w:right w:val="none" w:sz="0" w:space="0" w:color="auto"/>
      </w:divBdr>
    </w:div>
    <w:div w:id="430248939">
      <w:bodyDiv w:val="1"/>
      <w:marLeft w:val="0"/>
      <w:marRight w:val="0"/>
      <w:marTop w:val="0"/>
      <w:marBottom w:val="0"/>
      <w:divBdr>
        <w:top w:val="none" w:sz="0" w:space="0" w:color="auto"/>
        <w:left w:val="none" w:sz="0" w:space="0" w:color="auto"/>
        <w:bottom w:val="none" w:sz="0" w:space="0" w:color="auto"/>
        <w:right w:val="none" w:sz="0" w:space="0" w:color="auto"/>
      </w:divBdr>
    </w:div>
    <w:div w:id="507521139">
      <w:bodyDiv w:val="1"/>
      <w:marLeft w:val="0"/>
      <w:marRight w:val="0"/>
      <w:marTop w:val="0"/>
      <w:marBottom w:val="0"/>
      <w:divBdr>
        <w:top w:val="none" w:sz="0" w:space="0" w:color="auto"/>
        <w:left w:val="none" w:sz="0" w:space="0" w:color="auto"/>
        <w:bottom w:val="none" w:sz="0" w:space="0" w:color="auto"/>
        <w:right w:val="none" w:sz="0" w:space="0" w:color="auto"/>
      </w:divBdr>
    </w:div>
    <w:div w:id="527720899">
      <w:bodyDiv w:val="1"/>
      <w:marLeft w:val="0"/>
      <w:marRight w:val="0"/>
      <w:marTop w:val="0"/>
      <w:marBottom w:val="0"/>
      <w:divBdr>
        <w:top w:val="none" w:sz="0" w:space="0" w:color="auto"/>
        <w:left w:val="none" w:sz="0" w:space="0" w:color="auto"/>
        <w:bottom w:val="none" w:sz="0" w:space="0" w:color="auto"/>
        <w:right w:val="none" w:sz="0" w:space="0" w:color="auto"/>
      </w:divBdr>
    </w:div>
    <w:div w:id="543062072">
      <w:bodyDiv w:val="1"/>
      <w:marLeft w:val="0"/>
      <w:marRight w:val="0"/>
      <w:marTop w:val="0"/>
      <w:marBottom w:val="0"/>
      <w:divBdr>
        <w:top w:val="none" w:sz="0" w:space="0" w:color="auto"/>
        <w:left w:val="none" w:sz="0" w:space="0" w:color="auto"/>
        <w:bottom w:val="none" w:sz="0" w:space="0" w:color="auto"/>
        <w:right w:val="none" w:sz="0" w:space="0" w:color="auto"/>
      </w:divBdr>
    </w:div>
    <w:div w:id="606499071">
      <w:bodyDiv w:val="1"/>
      <w:marLeft w:val="0"/>
      <w:marRight w:val="0"/>
      <w:marTop w:val="0"/>
      <w:marBottom w:val="0"/>
      <w:divBdr>
        <w:top w:val="none" w:sz="0" w:space="0" w:color="auto"/>
        <w:left w:val="none" w:sz="0" w:space="0" w:color="auto"/>
        <w:bottom w:val="none" w:sz="0" w:space="0" w:color="auto"/>
        <w:right w:val="none" w:sz="0" w:space="0" w:color="auto"/>
      </w:divBdr>
    </w:div>
    <w:div w:id="657267219">
      <w:bodyDiv w:val="1"/>
      <w:marLeft w:val="0"/>
      <w:marRight w:val="0"/>
      <w:marTop w:val="0"/>
      <w:marBottom w:val="0"/>
      <w:divBdr>
        <w:top w:val="none" w:sz="0" w:space="0" w:color="auto"/>
        <w:left w:val="none" w:sz="0" w:space="0" w:color="auto"/>
        <w:bottom w:val="none" w:sz="0" w:space="0" w:color="auto"/>
        <w:right w:val="none" w:sz="0" w:space="0" w:color="auto"/>
      </w:divBdr>
    </w:div>
    <w:div w:id="723799237">
      <w:bodyDiv w:val="1"/>
      <w:marLeft w:val="0"/>
      <w:marRight w:val="0"/>
      <w:marTop w:val="0"/>
      <w:marBottom w:val="0"/>
      <w:divBdr>
        <w:top w:val="none" w:sz="0" w:space="0" w:color="auto"/>
        <w:left w:val="none" w:sz="0" w:space="0" w:color="auto"/>
        <w:bottom w:val="none" w:sz="0" w:space="0" w:color="auto"/>
        <w:right w:val="none" w:sz="0" w:space="0" w:color="auto"/>
      </w:divBdr>
    </w:div>
    <w:div w:id="812989441">
      <w:bodyDiv w:val="1"/>
      <w:marLeft w:val="0"/>
      <w:marRight w:val="0"/>
      <w:marTop w:val="0"/>
      <w:marBottom w:val="0"/>
      <w:divBdr>
        <w:top w:val="none" w:sz="0" w:space="0" w:color="auto"/>
        <w:left w:val="none" w:sz="0" w:space="0" w:color="auto"/>
        <w:bottom w:val="none" w:sz="0" w:space="0" w:color="auto"/>
        <w:right w:val="none" w:sz="0" w:space="0" w:color="auto"/>
      </w:divBdr>
    </w:div>
    <w:div w:id="839464045">
      <w:bodyDiv w:val="1"/>
      <w:marLeft w:val="0"/>
      <w:marRight w:val="0"/>
      <w:marTop w:val="0"/>
      <w:marBottom w:val="0"/>
      <w:divBdr>
        <w:top w:val="none" w:sz="0" w:space="0" w:color="auto"/>
        <w:left w:val="none" w:sz="0" w:space="0" w:color="auto"/>
        <w:bottom w:val="none" w:sz="0" w:space="0" w:color="auto"/>
        <w:right w:val="none" w:sz="0" w:space="0" w:color="auto"/>
      </w:divBdr>
    </w:div>
    <w:div w:id="854612304">
      <w:bodyDiv w:val="1"/>
      <w:marLeft w:val="0"/>
      <w:marRight w:val="0"/>
      <w:marTop w:val="0"/>
      <w:marBottom w:val="0"/>
      <w:divBdr>
        <w:top w:val="none" w:sz="0" w:space="0" w:color="auto"/>
        <w:left w:val="none" w:sz="0" w:space="0" w:color="auto"/>
        <w:bottom w:val="none" w:sz="0" w:space="0" w:color="auto"/>
        <w:right w:val="none" w:sz="0" w:space="0" w:color="auto"/>
      </w:divBdr>
    </w:div>
    <w:div w:id="882256766">
      <w:bodyDiv w:val="1"/>
      <w:marLeft w:val="0"/>
      <w:marRight w:val="0"/>
      <w:marTop w:val="0"/>
      <w:marBottom w:val="0"/>
      <w:divBdr>
        <w:top w:val="none" w:sz="0" w:space="0" w:color="auto"/>
        <w:left w:val="none" w:sz="0" w:space="0" w:color="auto"/>
        <w:bottom w:val="none" w:sz="0" w:space="0" w:color="auto"/>
        <w:right w:val="none" w:sz="0" w:space="0" w:color="auto"/>
      </w:divBdr>
    </w:div>
    <w:div w:id="919872179">
      <w:bodyDiv w:val="1"/>
      <w:marLeft w:val="0"/>
      <w:marRight w:val="0"/>
      <w:marTop w:val="0"/>
      <w:marBottom w:val="0"/>
      <w:divBdr>
        <w:top w:val="none" w:sz="0" w:space="0" w:color="auto"/>
        <w:left w:val="none" w:sz="0" w:space="0" w:color="auto"/>
        <w:bottom w:val="none" w:sz="0" w:space="0" w:color="auto"/>
        <w:right w:val="none" w:sz="0" w:space="0" w:color="auto"/>
      </w:divBdr>
    </w:div>
    <w:div w:id="939289950">
      <w:bodyDiv w:val="1"/>
      <w:marLeft w:val="0"/>
      <w:marRight w:val="0"/>
      <w:marTop w:val="0"/>
      <w:marBottom w:val="0"/>
      <w:divBdr>
        <w:top w:val="none" w:sz="0" w:space="0" w:color="auto"/>
        <w:left w:val="none" w:sz="0" w:space="0" w:color="auto"/>
        <w:bottom w:val="none" w:sz="0" w:space="0" w:color="auto"/>
        <w:right w:val="none" w:sz="0" w:space="0" w:color="auto"/>
      </w:divBdr>
      <w:divsChild>
        <w:div w:id="2101638881">
          <w:marLeft w:val="0"/>
          <w:marRight w:val="0"/>
          <w:marTop w:val="336"/>
          <w:marBottom w:val="480"/>
          <w:divBdr>
            <w:top w:val="none" w:sz="0" w:space="0" w:color="auto"/>
            <w:left w:val="none" w:sz="0" w:space="0" w:color="auto"/>
            <w:bottom w:val="single" w:sz="2" w:space="0" w:color="123A63"/>
            <w:right w:val="none" w:sz="0" w:space="0" w:color="auto"/>
          </w:divBdr>
        </w:div>
      </w:divsChild>
    </w:div>
    <w:div w:id="940064741">
      <w:bodyDiv w:val="1"/>
      <w:marLeft w:val="0"/>
      <w:marRight w:val="0"/>
      <w:marTop w:val="0"/>
      <w:marBottom w:val="0"/>
      <w:divBdr>
        <w:top w:val="none" w:sz="0" w:space="0" w:color="auto"/>
        <w:left w:val="none" w:sz="0" w:space="0" w:color="auto"/>
        <w:bottom w:val="none" w:sz="0" w:space="0" w:color="auto"/>
        <w:right w:val="none" w:sz="0" w:space="0" w:color="auto"/>
      </w:divBdr>
    </w:div>
    <w:div w:id="955480281">
      <w:bodyDiv w:val="1"/>
      <w:marLeft w:val="0"/>
      <w:marRight w:val="0"/>
      <w:marTop w:val="0"/>
      <w:marBottom w:val="0"/>
      <w:divBdr>
        <w:top w:val="none" w:sz="0" w:space="0" w:color="auto"/>
        <w:left w:val="none" w:sz="0" w:space="0" w:color="auto"/>
        <w:bottom w:val="none" w:sz="0" w:space="0" w:color="auto"/>
        <w:right w:val="none" w:sz="0" w:space="0" w:color="auto"/>
      </w:divBdr>
    </w:div>
    <w:div w:id="1003817541">
      <w:bodyDiv w:val="1"/>
      <w:marLeft w:val="0"/>
      <w:marRight w:val="0"/>
      <w:marTop w:val="0"/>
      <w:marBottom w:val="0"/>
      <w:divBdr>
        <w:top w:val="none" w:sz="0" w:space="0" w:color="auto"/>
        <w:left w:val="none" w:sz="0" w:space="0" w:color="auto"/>
        <w:bottom w:val="none" w:sz="0" w:space="0" w:color="auto"/>
        <w:right w:val="none" w:sz="0" w:space="0" w:color="auto"/>
      </w:divBdr>
    </w:div>
    <w:div w:id="1038430094">
      <w:bodyDiv w:val="1"/>
      <w:marLeft w:val="0"/>
      <w:marRight w:val="0"/>
      <w:marTop w:val="0"/>
      <w:marBottom w:val="0"/>
      <w:divBdr>
        <w:top w:val="none" w:sz="0" w:space="0" w:color="auto"/>
        <w:left w:val="none" w:sz="0" w:space="0" w:color="auto"/>
        <w:bottom w:val="none" w:sz="0" w:space="0" w:color="auto"/>
        <w:right w:val="none" w:sz="0" w:space="0" w:color="auto"/>
      </w:divBdr>
    </w:div>
    <w:div w:id="1043946872">
      <w:bodyDiv w:val="1"/>
      <w:marLeft w:val="0"/>
      <w:marRight w:val="0"/>
      <w:marTop w:val="0"/>
      <w:marBottom w:val="0"/>
      <w:divBdr>
        <w:top w:val="none" w:sz="0" w:space="0" w:color="auto"/>
        <w:left w:val="none" w:sz="0" w:space="0" w:color="auto"/>
        <w:bottom w:val="none" w:sz="0" w:space="0" w:color="auto"/>
        <w:right w:val="none" w:sz="0" w:space="0" w:color="auto"/>
      </w:divBdr>
    </w:div>
    <w:div w:id="1066535451">
      <w:bodyDiv w:val="1"/>
      <w:marLeft w:val="0"/>
      <w:marRight w:val="0"/>
      <w:marTop w:val="0"/>
      <w:marBottom w:val="0"/>
      <w:divBdr>
        <w:top w:val="none" w:sz="0" w:space="0" w:color="auto"/>
        <w:left w:val="none" w:sz="0" w:space="0" w:color="auto"/>
        <w:bottom w:val="none" w:sz="0" w:space="0" w:color="auto"/>
        <w:right w:val="none" w:sz="0" w:space="0" w:color="auto"/>
      </w:divBdr>
    </w:div>
    <w:div w:id="1117682637">
      <w:bodyDiv w:val="1"/>
      <w:marLeft w:val="0"/>
      <w:marRight w:val="0"/>
      <w:marTop w:val="0"/>
      <w:marBottom w:val="0"/>
      <w:divBdr>
        <w:top w:val="none" w:sz="0" w:space="0" w:color="auto"/>
        <w:left w:val="none" w:sz="0" w:space="0" w:color="auto"/>
        <w:bottom w:val="none" w:sz="0" w:space="0" w:color="auto"/>
        <w:right w:val="none" w:sz="0" w:space="0" w:color="auto"/>
      </w:divBdr>
    </w:div>
    <w:div w:id="1129934247">
      <w:bodyDiv w:val="1"/>
      <w:marLeft w:val="0"/>
      <w:marRight w:val="0"/>
      <w:marTop w:val="0"/>
      <w:marBottom w:val="0"/>
      <w:divBdr>
        <w:top w:val="none" w:sz="0" w:space="0" w:color="auto"/>
        <w:left w:val="none" w:sz="0" w:space="0" w:color="auto"/>
        <w:bottom w:val="none" w:sz="0" w:space="0" w:color="auto"/>
        <w:right w:val="none" w:sz="0" w:space="0" w:color="auto"/>
      </w:divBdr>
    </w:div>
    <w:div w:id="1251620055">
      <w:bodyDiv w:val="1"/>
      <w:marLeft w:val="0"/>
      <w:marRight w:val="0"/>
      <w:marTop w:val="0"/>
      <w:marBottom w:val="0"/>
      <w:divBdr>
        <w:top w:val="none" w:sz="0" w:space="0" w:color="auto"/>
        <w:left w:val="none" w:sz="0" w:space="0" w:color="auto"/>
        <w:bottom w:val="none" w:sz="0" w:space="0" w:color="auto"/>
        <w:right w:val="none" w:sz="0" w:space="0" w:color="auto"/>
      </w:divBdr>
    </w:div>
    <w:div w:id="1293095324">
      <w:bodyDiv w:val="1"/>
      <w:marLeft w:val="0"/>
      <w:marRight w:val="0"/>
      <w:marTop w:val="0"/>
      <w:marBottom w:val="0"/>
      <w:divBdr>
        <w:top w:val="none" w:sz="0" w:space="0" w:color="auto"/>
        <w:left w:val="none" w:sz="0" w:space="0" w:color="auto"/>
        <w:bottom w:val="none" w:sz="0" w:space="0" w:color="auto"/>
        <w:right w:val="none" w:sz="0" w:space="0" w:color="auto"/>
      </w:divBdr>
    </w:div>
    <w:div w:id="1349218349">
      <w:bodyDiv w:val="1"/>
      <w:marLeft w:val="0"/>
      <w:marRight w:val="0"/>
      <w:marTop w:val="0"/>
      <w:marBottom w:val="0"/>
      <w:divBdr>
        <w:top w:val="none" w:sz="0" w:space="0" w:color="auto"/>
        <w:left w:val="none" w:sz="0" w:space="0" w:color="auto"/>
        <w:bottom w:val="none" w:sz="0" w:space="0" w:color="auto"/>
        <w:right w:val="none" w:sz="0" w:space="0" w:color="auto"/>
      </w:divBdr>
    </w:div>
    <w:div w:id="1393164466">
      <w:bodyDiv w:val="1"/>
      <w:marLeft w:val="0"/>
      <w:marRight w:val="0"/>
      <w:marTop w:val="0"/>
      <w:marBottom w:val="0"/>
      <w:divBdr>
        <w:top w:val="none" w:sz="0" w:space="0" w:color="auto"/>
        <w:left w:val="none" w:sz="0" w:space="0" w:color="auto"/>
        <w:bottom w:val="none" w:sz="0" w:space="0" w:color="auto"/>
        <w:right w:val="none" w:sz="0" w:space="0" w:color="auto"/>
      </w:divBdr>
    </w:div>
    <w:div w:id="1401564212">
      <w:bodyDiv w:val="1"/>
      <w:marLeft w:val="0"/>
      <w:marRight w:val="0"/>
      <w:marTop w:val="0"/>
      <w:marBottom w:val="0"/>
      <w:divBdr>
        <w:top w:val="none" w:sz="0" w:space="0" w:color="auto"/>
        <w:left w:val="none" w:sz="0" w:space="0" w:color="auto"/>
        <w:bottom w:val="none" w:sz="0" w:space="0" w:color="auto"/>
        <w:right w:val="none" w:sz="0" w:space="0" w:color="auto"/>
      </w:divBdr>
    </w:div>
    <w:div w:id="1416593394">
      <w:bodyDiv w:val="1"/>
      <w:marLeft w:val="0"/>
      <w:marRight w:val="0"/>
      <w:marTop w:val="0"/>
      <w:marBottom w:val="0"/>
      <w:divBdr>
        <w:top w:val="none" w:sz="0" w:space="0" w:color="auto"/>
        <w:left w:val="none" w:sz="0" w:space="0" w:color="auto"/>
        <w:bottom w:val="none" w:sz="0" w:space="0" w:color="auto"/>
        <w:right w:val="none" w:sz="0" w:space="0" w:color="auto"/>
      </w:divBdr>
    </w:div>
    <w:div w:id="1442650260">
      <w:bodyDiv w:val="1"/>
      <w:marLeft w:val="0"/>
      <w:marRight w:val="0"/>
      <w:marTop w:val="0"/>
      <w:marBottom w:val="0"/>
      <w:divBdr>
        <w:top w:val="none" w:sz="0" w:space="0" w:color="auto"/>
        <w:left w:val="none" w:sz="0" w:space="0" w:color="auto"/>
        <w:bottom w:val="none" w:sz="0" w:space="0" w:color="auto"/>
        <w:right w:val="none" w:sz="0" w:space="0" w:color="auto"/>
      </w:divBdr>
    </w:div>
    <w:div w:id="1505316933">
      <w:bodyDiv w:val="1"/>
      <w:marLeft w:val="0"/>
      <w:marRight w:val="0"/>
      <w:marTop w:val="0"/>
      <w:marBottom w:val="0"/>
      <w:divBdr>
        <w:top w:val="none" w:sz="0" w:space="0" w:color="auto"/>
        <w:left w:val="none" w:sz="0" w:space="0" w:color="auto"/>
        <w:bottom w:val="none" w:sz="0" w:space="0" w:color="auto"/>
        <w:right w:val="none" w:sz="0" w:space="0" w:color="auto"/>
      </w:divBdr>
    </w:div>
    <w:div w:id="1543663695">
      <w:bodyDiv w:val="1"/>
      <w:marLeft w:val="0"/>
      <w:marRight w:val="0"/>
      <w:marTop w:val="0"/>
      <w:marBottom w:val="0"/>
      <w:divBdr>
        <w:top w:val="none" w:sz="0" w:space="0" w:color="auto"/>
        <w:left w:val="none" w:sz="0" w:space="0" w:color="auto"/>
        <w:bottom w:val="none" w:sz="0" w:space="0" w:color="auto"/>
        <w:right w:val="none" w:sz="0" w:space="0" w:color="auto"/>
      </w:divBdr>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
    <w:div w:id="1642730269">
      <w:bodyDiv w:val="1"/>
      <w:marLeft w:val="0"/>
      <w:marRight w:val="0"/>
      <w:marTop w:val="0"/>
      <w:marBottom w:val="0"/>
      <w:divBdr>
        <w:top w:val="none" w:sz="0" w:space="0" w:color="auto"/>
        <w:left w:val="none" w:sz="0" w:space="0" w:color="auto"/>
        <w:bottom w:val="none" w:sz="0" w:space="0" w:color="auto"/>
        <w:right w:val="none" w:sz="0" w:space="0" w:color="auto"/>
      </w:divBdr>
    </w:div>
    <w:div w:id="1725521928">
      <w:bodyDiv w:val="1"/>
      <w:marLeft w:val="0"/>
      <w:marRight w:val="0"/>
      <w:marTop w:val="0"/>
      <w:marBottom w:val="0"/>
      <w:divBdr>
        <w:top w:val="none" w:sz="0" w:space="0" w:color="auto"/>
        <w:left w:val="none" w:sz="0" w:space="0" w:color="auto"/>
        <w:bottom w:val="none" w:sz="0" w:space="0" w:color="auto"/>
        <w:right w:val="none" w:sz="0" w:space="0" w:color="auto"/>
      </w:divBdr>
    </w:div>
    <w:div w:id="1739595773">
      <w:bodyDiv w:val="1"/>
      <w:marLeft w:val="0"/>
      <w:marRight w:val="0"/>
      <w:marTop w:val="0"/>
      <w:marBottom w:val="0"/>
      <w:divBdr>
        <w:top w:val="none" w:sz="0" w:space="0" w:color="auto"/>
        <w:left w:val="none" w:sz="0" w:space="0" w:color="auto"/>
        <w:bottom w:val="none" w:sz="0" w:space="0" w:color="auto"/>
        <w:right w:val="none" w:sz="0" w:space="0" w:color="auto"/>
      </w:divBdr>
    </w:div>
    <w:div w:id="1768959887">
      <w:bodyDiv w:val="1"/>
      <w:marLeft w:val="0"/>
      <w:marRight w:val="0"/>
      <w:marTop w:val="0"/>
      <w:marBottom w:val="0"/>
      <w:divBdr>
        <w:top w:val="none" w:sz="0" w:space="0" w:color="auto"/>
        <w:left w:val="none" w:sz="0" w:space="0" w:color="auto"/>
        <w:bottom w:val="none" w:sz="0" w:space="0" w:color="auto"/>
        <w:right w:val="none" w:sz="0" w:space="0" w:color="auto"/>
      </w:divBdr>
    </w:div>
    <w:div w:id="1830368035">
      <w:bodyDiv w:val="1"/>
      <w:marLeft w:val="0"/>
      <w:marRight w:val="0"/>
      <w:marTop w:val="0"/>
      <w:marBottom w:val="0"/>
      <w:divBdr>
        <w:top w:val="none" w:sz="0" w:space="0" w:color="auto"/>
        <w:left w:val="none" w:sz="0" w:space="0" w:color="auto"/>
        <w:bottom w:val="none" w:sz="0" w:space="0" w:color="auto"/>
        <w:right w:val="none" w:sz="0" w:space="0" w:color="auto"/>
      </w:divBdr>
    </w:div>
    <w:div w:id="1836335870">
      <w:bodyDiv w:val="1"/>
      <w:marLeft w:val="0"/>
      <w:marRight w:val="0"/>
      <w:marTop w:val="0"/>
      <w:marBottom w:val="0"/>
      <w:divBdr>
        <w:top w:val="none" w:sz="0" w:space="0" w:color="auto"/>
        <w:left w:val="none" w:sz="0" w:space="0" w:color="auto"/>
        <w:bottom w:val="none" w:sz="0" w:space="0" w:color="auto"/>
        <w:right w:val="none" w:sz="0" w:space="0" w:color="auto"/>
      </w:divBdr>
    </w:div>
    <w:div w:id="1867598764">
      <w:bodyDiv w:val="1"/>
      <w:marLeft w:val="0"/>
      <w:marRight w:val="0"/>
      <w:marTop w:val="0"/>
      <w:marBottom w:val="0"/>
      <w:divBdr>
        <w:top w:val="none" w:sz="0" w:space="0" w:color="auto"/>
        <w:left w:val="none" w:sz="0" w:space="0" w:color="auto"/>
        <w:bottom w:val="none" w:sz="0" w:space="0" w:color="auto"/>
        <w:right w:val="none" w:sz="0" w:space="0" w:color="auto"/>
      </w:divBdr>
    </w:div>
    <w:div w:id="1869483842">
      <w:bodyDiv w:val="1"/>
      <w:marLeft w:val="0"/>
      <w:marRight w:val="0"/>
      <w:marTop w:val="0"/>
      <w:marBottom w:val="0"/>
      <w:divBdr>
        <w:top w:val="none" w:sz="0" w:space="0" w:color="auto"/>
        <w:left w:val="none" w:sz="0" w:space="0" w:color="auto"/>
        <w:bottom w:val="none" w:sz="0" w:space="0" w:color="auto"/>
        <w:right w:val="none" w:sz="0" w:space="0" w:color="auto"/>
      </w:divBdr>
    </w:div>
    <w:div w:id="1981570578">
      <w:bodyDiv w:val="1"/>
      <w:marLeft w:val="0"/>
      <w:marRight w:val="0"/>
      <w:marTop w:val="0"/>
      <w:marBottom w:val="0"/>
      <w:divBdr>
        <w:top w:val="none" w:sz="0" w:space="0" w:color="auto"/>
        <w:left w:val="none" w:sz="0" w:space="0" w:color="auto"/>
        <w:bottom w:val="none" w:sz="0" w:space="0" w:color="auto"/>
        <w:right w:val="none" w:sz="0" w:space="0" w:color="auto"/>
      </w:divBdr>
    </w:div>
    <w:div w:id="1997491056">
      <w:bodyDiv w:val="1"/>
      <w:marLeft w:val="0"/>
      <w:marRight w:val="0"/>
      <w:marTop w:val="0"/>
      <w:marBottom w:val="0"/>
      <w:divBdr>
        <w:top w:val="none" w:sz="0" w:space="0" w:color="auto"/>
        <w:left w:val="none" w:sz="0" w:space="0" w:color="auto"/>
        <w:bottom w:val="none" w:sz="0" w:space="0" w:color="auto"/>
        <w:right w:val="none" w:sz="0" w:space="0" w:color="auto"/>
      </w:divBdr>
    </w:div>
    <w:div w:id="2019887375">
      <w:bodyDiv w:val="1"/>
      <w:marLeft w:val="0"/>
      <w:marRight w:val="0"/>
      <w:marTop w:val="0"/>
      <w:marBottom w:val="0"/>
      <w:divBdr>
        <w:top w:val="none" w:sz="0" w:space="0" w:color="auto"/>
        <w:left w:val="none" w:sz="0" w:space="0" w:color="auto"/>
        <w:bottom w:val="none" w:sz="0" w:space="0" w:color="auto"/>
        <w:right w:val="none" w:sz="0" w:space="0" w:color="auto"/>
      </w:divBdr>
    </w:div>
    <w:div w:id="2092701382">
      <w:bodyDiv w:val="1"/>
      <w:marLeft w:val="0"/>
      <w:marRight w:val="0"/>
      <w:marTop w:val="0"/>
      <w:marBottom w:val="0"/>
      <w:divBdr>
        <w:top w:val="none" w:sz="0" w:space="0" w:color="auto"/>
        <w:left w:val="none" w:sz="0" w:space="0" w:color="auto"/>
        <w:bottom w:val="none" w:sz="0" w:space="0" w:color="auto"/>
        <w:right w:val="none" w:sz="0" w:space="0" w:color="auto"/>
      </w:divBdr>
    </w:div>
    <w:div w:id="2095317763">
      <w:bodyDiv w:val="1"/>
      <w:marLeft w:val="0"/>
      <w:marRight w:val="0"/>
      <w:marTop w:val="0"/>
      <w:marBottom w:val="0"/>
      <w:divBdr>
        <w:top w:val="none" w:sz="0" w:space="0" w:color="auto"/>
        <w:left w:val="none" w:sz="0" w:space="0" w:color="auto"/>
        <w:bottom w:val="none" w:sz="0" w:space="0" w:color="auto"/>
        <w:right w:val="none" w:sz="0" w:space="0" w:color="auto"/>
      </w:divBdr>
    </w:div>
    <w:div w:id="2104455129">
      <w:bodyDiv w:val="1"/>
      <w:marLeft w:val="0"/>
      <w:marRight w:val="0"/>
      <w:marTop w:val="0"/>
      <w:marBottom w:val="0"/>
      <w:divBdr>
        <w:top w:val="none" w:sz="0" w:space="0" w:color="auto"/>
        <w:left w:val="none" w:sz="0" w:space="0" w:color="auto"/>
        <w:bottom w:val="none" w:sz="0" w:space="0" w:color="auto"/>
        <w:right w:val="none" w:sz="0" w:space="0" w:color="auto"/>
      </w:divBdr>
    </w:div>
    <w:div w:id="2140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FF30.AEFCEA00" TargetMode="External"/><Relationship Id="rId1" Type="http://schemas.openxmlformats.org/officeDocument/2006/relationships/image" Target="media/image1.jpeg"/><Relationship Id="rId4"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5BB78E0747454418BD7051EE0CED538" ma:contentTypeVersion="2" ma:contentTypeDescription="Crear nuevo documento." ma:contentTypeScope="" ma:versionID="92ab7e1424977ef220336f7bad4c62d9">
  <xsd:schema xmlns:xsd="http://www.w3.org/2001/XMLSchema" xmlns:xs="http://www.w3.org/2001/XMLSchema" xmlns:p="http://schemas.microsoft.com/office/2006/metadata/properties" xmlns:ns2="14a64164-8f0e-4f25-aaa5-f489d9c45bb7" targetNamespace="http://schemas.microsoft.com/office/2006/metadata/properties" ma:root="true" ma:fieldsID="fce5534912038cd635ddcf1648a05b92" ns2:_="">
    <xsd:import namespace="14a64164-8f0e-4f25-aaa5-f489d9c45bb7"/>
    <xsd:element name="properties">
      <xsd:complexType>
        <xsd:sequence>
          <xsd:element name="documentManagement">
            <xsd:complexType>
              <xsd:all>
                <xsd:element ref="ns2:Descripcion" minOccurs="0"/>
                <xsd:element ref="ns2:Orde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64164-8f0e-4f25-aaa5-f489d9c45bb7" elementFormDefault="qualified">
    <xsd:import namespace="http://schemas.microsoft.com/office/2006/documentManagement/types"/>
    <xsd:import namespace="http://schemas.microsoft.com/office/infopath/2007/PartnerControls"/>
    <xsd:element name="Descripcion" ma:index="8" nillable="true" ma:displayName="Descripcion" ma:internalName="Descripcion">
      <xsd:simpleType>
        <xsd:restriction base="dms:Note">
          <xsd:maxLength value="255"/>
        </xsd:restriction>
      </xsd:simpleType>
    </xsd:element>
    <xsd:element name="Orden" ma:index="9" ma:displayName="Orden" ma:internalName="Orden"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cripcion xmlns="14a64164-8f0e-4f25-aaa5-f489d9c45bb7" xsi:nil="true"/>
    <Orden xmlns="14a64164-8f0e-4f25-aaa5-f489d9c45bb7">22</Orden>
  </documentManagement>
</p:properties>
</file>

<file path=customXml/itemProps1.xml><?xml version="1.0" encoding="utf-8"?>
<ds:datastoreItem xmlns:ds="http://schemas.openxmlformats.org/officeDocument/2006/customXml" ds:itemID="{C73DEA37-6FD5-4BBB-859E-43AC3DB33111}"/>
</file>

<file path=customXml/itemProps2.xml><?xml version="1.0" encoding="utf-8"?>
<ds:datastoreItem xmlns:ds="http://schemas.openxmlformats.org/officeDocument/2006/customXml" ds:itemID="{36E10F7A-F9A7-4AD9-9D7D-E34BA28442FC}"/>
</file>

<file path=customXml/itemProps3.xml><?xml version="1.0" encoding="utf-8"?>
<ds:datastoreItem xmlns:ds="http://schemas.openxmlformats.org/officeDocument/2006/customXml" ds:itemID="{570A64DA-307D-4007-AB3A-14290A50AFCF}"/>
</file>

<file path=customXml/itemProps4.xml><?xml version="1.0" encoding="utf-8"?>
<ds:datastoreItem xmlns:ds="http://schemas.openxmlformats.org/officeDocument/2006/customXml" ds:itemID="{97E932D0-FBD4-42FA-B91F-DA7C89C53B36}"/>
</file>

<file path=docProps/app.xml><?xml version="1.0" encoding="utf-8"?>
<Properties xmlns="http://schemas.openxmlformats.org/officeDocument/2006/extended-properties" xmlns:vt="http://schemas.openxmlformats.org/officeDocument/2006/docPropsVTypes">
  <Template>Normal.dotm</Template>
  <TotalTime>0</TotalTime>
  <Pages>1</Pages>
  <Words>2823</Words>
  <Characters>15529</Characters>
  <Application>Microsoft Office Word</Application>
  <DocSecurity>0</DocSecurity>
  <Lines>129</Lines>
  <Paragraphs>36</Paragraphs>
  <ScaleCrop>false</ScaleCrop>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proyectos primarios. Línea de sostenibilidad y eficiencia energética (Anexo 3) (Actualizado: 16/01/2023)</dc:title>
  <dc:subject/>
  <dc:creator/>
  <cp:keywords/>
  <dc:description/>
  <cp:lastModifiedBy/>
  <cp:revision>1</cp:revision>
  <dcterms:created xsi:type="dcterms:W3CDTF">2023-01-16T12:38:00Z</dcterms:created>
  <dcterms:modified xsi:type="dcterms:W3CDTF">2023-01-16T12:38:00Z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0x01010005BB78E0747454418BD7051EE0CED538</vt:lpwstr>
  </property>
</Properties>
</file>